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C05D2" w14:textId="67D46C36" w:rsidR="00B16709" w:rsidRPr="006A5578" w:rsidRDefault="00B16709" w:rsidP="00B16709">
      <w:pPr>
        <w:jc w:val="center"/>
        <w:rPr>
          <w:rFonts w:ascii="Trebuchet MS" w:hAnsi="Trebuchet MS"/>
          <w:b/>
          <w:color w:val="244061"/>
          <w:szCs w:val="24"/>
        </w:rPr>
      </w:pPr>
      <w:r w:rsidRPr="006A5578">
        <w:rPr>
          <w:rFonts w:ascii="Trebuchet MS" w:hAnsi="Trebuchet MS"/>
          <w:b/>
          <w:color w:val="244061"/>
          <w:szCs w:val="24"/>
        </w:rPr>
        <w:t xml:space="preserve">South </w:t>
      </w:r>
      <w:r w:rsidR="0014793D">
        <w:rPr>
          <w:rFonts w:ascii="Trebuchet MS" w:hAnsi="Trebuchet MS"/>
          <w:b/>
          <w:color w:val="244061"/>
          <w:szCs w:val="24"/>
        </w:rPr>
        <w:t>E</w:t>
      </w:r>
      <w:r w:rsidRPr="006A5578">
        <w:rPr>
          <w:rFonts w:ascii="Trebuchet MS" w:hAnsi="Trebuchet MS"/>
          <w:b/>
          <w:color w:val="244061"/>
          <w:szCs w:val="24"/>
        </w:rPr>
        <w:t>ast London Healthwatch Patient Group</w:t>
      </w:r>
    </w:p>
    <w:p w14:paraId="02F10522" w14:textId="4F9AD546" w:rsidR="00B16709" w:rsidRPr="006A5578" w:rsidRDefault="00B16709" w:rsidP="00B16709">
      <w:pPr>
        <w:jc w:val="center"/>
        <w:rPr>
          <w:rFonts w:ascii="Trebuchet MS" w:hAnsi="Trebuchet MS"/>
          <w:b/>
          <w:color w:val="244061"/>
          <w:szCs w:val="24"/>
        </w:rPr>
      </w:pPr>
      <w:r w:rsidRPr="006A5578">
        <w:rPr>
          <w:rFonts w:ascii="Trebuchet MS" w:hAnsi="Trebuchet MS"/>
          <w:b/>
          <w:color w:val="244061"/>
          <w:szCs w:val="24"/>
        </w:rPr>
        <w:t xml:space="preserve">Member </w:t>
      </w:r>
      <w:r w:rsidR="00445264" w:rsidRPr="006A5578">
        <w:rPr>
          <w:rFonts w:ascii="Trebuchet MS" w:hAnsi="Trebuchet MS"/>
          <w:b/>
          <w:color w:val="244061"/>
          <w:szCs w:val="24"/>
        </w:rPr>
        <w:t>Role Description</w:t>
      </w:r>
    </w:p>
    <w:p w14:paraId="0D493E80" w14:textId="4C96FFD6" w:rsidR="00B16709" w:rsidRPr="006A5578" w:rsidRDefault="00B16709" w:rsidP="00B16709">
      <w:pPr>
        <w:jc w:val="center"/>
        <w:rPr>
          <w:rFonts w:ascii="Trebuchet MS" w:hAnsi="Trebuchet MS"/>
          <w:b/>
          <w:color w:val="244061"/>
          <w:szCs w:val="24"/>
        </w:rPr>
      </w:pPr>
    </w:p>
    <w:p w14:paraId="38D1D377" w14:textId="3279EFFD" w:rsidR="006C6D93" w:rsidRPr="00914C90" w:rsidRDefault="00D34A9A" w:rsidP="00E54A48">
      <w:pPr>
        <w:spacing w:beforeLines="23" w:before="55" w:afterLines="23" w:after="55" w:line="240" w:lineRule="auto"/>
        <w:rPr>
          <w:rFonts w:ascii="Trebuchet MS" w:hAnsi="Trebuchet MS" w:cs="Arial"/>
          <w:bCs/>
          <w:color w:val="244061"/>
          <w:szCs w:val="24"/>
        </w:rPr>
      </w:pPr>
      <w:r>
        <w:rPr>
          <w:rFonts w:ascii="Trebuchet MS" w:hAnsi="Trebuchet MS" w:cs="Arial"/>
          <w:bCs/>
          <w:color w:val="244061"/>
          <w:szCs w:val="24"/>
        </w:rPr>
        <w:t xml:space="preserve">Members of the </w:t>
      </w:r>
      <w:r w:rsidR="0014793D">
        <w:rPr>
          <w:rFonts w:ascii="Trebuchet MS" w:hAnsi="Trebuchet MS" w:cs="Arial"/>
          <w:bCs/>
          <w:color w:val="244061"/>
          <w:szCs w:val="24"/>
        </w:rPr>
        <w:t>S</w:t>
      </w:r>
      <w:r w:rsidR="00DF2868">
        <w:rPr>
          <w:rFonts w:ascii="Trebuchet MS" w:hAnsi="Trebuchet MS" w:cs="Arial"/>
          <w:bCs/>
          <w:color w:val="244061"/>
          <w:szCs w:val="24"/>
        </w:rPr>
        <w:t xml:space="preserve">outh </w:t>
      </w:r>
      <w:r w:rsidR="0014793D">
        <w:rPr>
          <w:rFonts w:ascii="Trebuchet MS" w:hAnsi="Trebuchet MS" w:cs="Arial"/>
          <w:bCs/>
          <w:color w:val="244061"/>
          <w:szCs w:val="24"/>
        </w:rPr>
        <w:t>E</w:t>
      </w:r>
      <w:r w:rsidR="00DF2868">
        <w:rPr>
          <w:rFonts w:ascii="Trebuchet MS" w:hAnsi="Trebuchet MS" w:cs="Arial"/>
          <w:bCs/>
          <w:color w:val="244061"/>
          <w:szCs w:val="24"/>
        </w:rPr>
        <w:t>ast London Healthwatch Patient Group</w:t>
      </w:r>
      <w:r w:rsidR="005E5C47">
        <w:rPr>
          <w:rFonts w:ascii="Trebuchet MS" w:hAnsi="Trebuchet MS" w:cs="Arial"/>
          <w:bCs/>
          <w:color w:val="244061"/>
          <w:szCs w:val="24"/>
        </w:rPr>
        <w:t xml:space="preserve">, through their </w:t>
      </w:r>
      <w:r w:rsidR="001B160E">
        <w:rPr>
          <w:rFonts w:ascii="Trebuchet MS" w:hAnsi="Trebuchet MS" w:cs="Arial"/>
          <w:bCs/>
          <w:color w:val="244061"/>
          <w:szCs w:val="24"/>
        </w:rPr>
        <w:t>work,</w:t>
      </w:r>
      <w:r w:rsidR="00C2209C" w:rsidRPr="006A5578">
        <w:rPr>
          <w:rFonts w:ascii="Trebuchet MS" w:hAnsi="Trebuchet MS" w:cs="Arial"/>
          <w:bCs/>
          <w:color w:val="244061"/>
          <w:szCs w:val="24"/>
        </w:rPr>
        <w:t xml:space="preserve"> </w:t>
      </w:r>
      <w:r w:rsidR="006C6D93" w:rsidRPr="006A5578">
        <w:rPr>
          <w:rFonts w:ascii="Trebuchet MS" w:hAnsi="Trebuchet MS" w:cs="Arial"/>
          <w:bCs/>
          <w:color w:val="244061"/>
          <w:szCs w:val="24"/>
        </w:rPr>
        <w:t>add value to the</w:t>
      </w:r>
      <w:r w:rsidR="00CE4A76" w:rsidRPr="006A5578">
        <w:rPr>
          <w:rFonts w:ascii="Trebuchet MS" w:hAnsi="Trebuchet MS" w:cs="Arial"/>
          <w:bCs/>
          <w:color w:val="244061"/>
          <w:szCs w:val="24"/>
        </w:rPr>
        <w:t xml:space="preserve"> SEL</w:t>
      </w:r>
      <w:r w:rsidR="00C2209C" w:rsidRPr="006A5578">
        <w:rPr>
          <w:rFonts w:ascii="Trebuchet MS" w:hAnsi="Trebuchet MS" w:cs="Arial"/>
          <w:bCs/>
          <w:color w:val="244061"/>
          <w:szCs w:val="24"/>
        </w:rPr>
        <w:t xml:space="preserve"> Healthwatch patients’, public and carer perspective </w:t>
      </w:r>
      <w:r w:rsidR="006C6D93" w:rsidRPr="006A5578">
        <w:rPr>
          <w:rFonts w:ascii="Trebuchet MS" w:hAnsi="Trebuchet MS" w:cs="Arial"/>
          <w:bCs/>
          <w:color w:val="244061"/>
          <w:szCs w:val="24"/>
        </w:rPr>
        <w:t>in</w:t>
      </w:r>
      <w:r w:rsidR="00C2209C" w:rsidRPr="006A5578">
        <w:rPr>
          <w:rFonts w:ascii="Trebuchet MS" w:hAnsi="Trebuchet MS" w:cs="Arial"/>
          <w:bCs/>
          <w:color w:val="244061"/>
          <w:szCs w:val="24"/>
        </w:rPr>
        <w:t xml:space="preserve"> the development of </w:t>
      </w:r>
      <w:r w:rsidR="00267C77" w:rsidRPr="006A5578">
        <w:rPr>
          <w:rFonts w:ascii="Trebuchet MS" w:hAnsi="Trebuchet MS" w:cs="Arial"/>
          <w:bCs/>
          <w:color w:val="244061"/>
          <w:szCs w:val="24"/>
        </w:rPr>
        <w:t>South east London Clinical Commissioning Group (</w:t>
      </w:r>
      <w:r w:rsidR="00C2209C" w:rsidRPr="006A5578">
        <w:rPr>
          <w:rFonts w:ascii="Trebuchet MS" w:hAnsi="Trebuchet MS" w:cs="Arial"/>
          <w:bCs/>
          <w:color w:val="244061"/>
          <w:szCs w:val="24"/>
        </w:rPr>
        <w:t>CCG</w:t>
      </w:r>
      <w:r w:rsidR="00267C77" w:rsidRPr="006A5578">
        <w:rPr>
          <w:rFonts w:ascii="Trebuchet MS" w:hAnsi="Trebuchet MS" w:cs="Arial"/>
          <w:bCs/>
          <w:color w:val="244061"/>
          <w:szCs w:val="24"/>
        </w:rPr>
        <w:t>)</w:t>
      </w:r>
      <w:r w:rsidR="00C2209C" w:rsidRPr="006A5578">
        <w:rPr>
          <w:rFonts w:ascii="Trebuchet MS" w:hAnsi="Trebuchet MS" w:cs="Arial"/>
          <w:bCs/>
          <w:color w:val="244061"/>
          <w:szCs w:val="24"/>
        </w:rPr>
        <w:t xml:space="preserve"> </w:t>
      </w:r>
      <w:r w:rsidR="00014345" w:rsidRPr="006A5578">
        <w:rPr>
          <w:rFonts w:ascii="Trebuchet MS" w:hAnsi="Trebuchet MS" w:cs="Arial"/>
          <w:bCs/>
          <w:color w:val="244061"/>
          <w:szCs w:val="24"/>
        </w:rPr>
        <w:t xml:space="preserve">and </w:t>
      </w:r>
      <w:r w:rsidR="00267C77" w:rsidRPr="006A5578">
        <w:rPr>
          <w:rFonts w:ascii="Trebuchet MS" w:hAnsi="Trebuchet MS" w:cs="Arial"/>
          <w:bCs/>
          <w:color w:val="244061"/>
          <w:szCs w:val="24"/>
        </w:rPr>
        <w:t xml:space="preserve">the </w:t>
      </w:r>
      <w:r w:rsidR="00914C90">
        <w:rPr>
          <w:rFonts w:ascii="Trebuchet MS" w:hAnsi="Trebuchet MS" w:cs="Arial"/>
          <w:bCs/>
          <w:color w:val="244061"/>
          <w:szCs w:val="24"/>
        </w:rPr>
        <w:t>S</w:t>
      </w:r>
      <w:r w:rsidR="00267C77" w:rsidRPr="006A5578">
        <w:rPr>
          <w:rFonts w:ascii="Trebuchet MS" w:hAnsi="Trebuchet MS" w:cs="Arial"/>
          <w:bCs/>
          <w:color w:val="244061"/>
          <w:szCs w:val="24"/>
        </w:rPr>
        <w:t xml:space="preserve">outh </w:t>
      </w:r>
      <w:r w:rsidR="00914C90">
        <w:rPr>
          <w:rFonts w:ascii="Trebuchet MS" w:hAnsi="Trebuchet MS" w:cs="Arial"/>
          <w:bCs/>
          <w:color w:val="244061"/>
          <w:szCs w:val="24"/>
        </w:rPr>
        <w:t>E</w:t>
      </w:r>
      <w:r w:rsidR="00267C77" w:rsidRPr="006A5578">
        <w:rPr>
          <w:rFonts w:ascii="Trebuchet MS" w:hAnsi="Trebuchet MS" w:cs="Arial"/>
          <w:bCs/>
          <w:color w:val="244061"/>
          <w:szCs w:val="24"/>
        </w:rPr>
        <w:t>as</w:t>
      </w:r>
      <w:r w:rsidR="00D541D2" w:rsidRPr="006A5578">
        <w:rPr>
          <w:rFonts w:ascii="Trebuchet MS" w:hAnsi="Trebuchet MS" w:cs="Arial"/>
          <w:bCs/>
          <w:color w:val="244061"/>
          <w:szCs w:val="24"/>
        </w:rPr>
        <w:t>t London integrated Care System (</w:t>
      </w:r>
      <w:r w:rsidR="00014345" w:rsidRPr="006A5578">
        <w:rPr>
          <w:rFonts w:ascii="Trebuchet MS" w:hAnsi="Trebuchet MS" w:cs="Arial"/>
          <w:bCs/>
          <w:color w:val="244061"/>
          <w:szCs w:val="24"/>
        </w:rPr>
        <w:t>ICS</w:t>
      </w:r>
      <w:r w:rsidR="00D541D2" w:rsidRPr="006A5578">
        <w:rPr>
          <w:rFonts w:ascii="Trebuchet MS" w:hAnsi="Trebuchet MS" w:cs="Arial"/>
          <w:bCs/>
          <w:color w:val="244061"/>
          <w:szCs w:val="24"/>
        </w:rPr>
        <w:t>)</w:t>
      </w:r>
      <w:r w:rsidR="00014345" w:rsidRPr="006A5578">
        <w:rPr>
          <w:rFonts w:ascii="Trebuchet MS" w:hAnsi="Trebuchet MS" w:cs="Arial"/>
          <w:bCs/>
          <w:color w:val="244061"/>
          <w:szCs w:val="24"/>
        </w:rPr>
        <w:t xml:space="preserve"> </w:t>
      </w:r>
      <w:r w:rsidR="00C2209C" w:rsidRPr="006A5578">
        <w:rPr>
          <w:rFonts w:ascii="Trebuchet MS" w:hAnsi="Trebuchet MS" w:cs="Arial"/>
          <w:bCs/>
          <w:color w:val="244061"/>
          <w:szCs w:val="24"/>
        </w:rPr>
        <w:t>programmes</w:t>
      </w:r>
      <w:r w:rsidR="00E54A48" w:rsidRPr="006A5578">
        <w:rPr>
          <w:rFonts w:ascii="Trebuchet MS" w:hAnsi="Trebuchet MS" w:cs="Arial"/>
          <w:color w:val="244061"/>
          <w:szCs w:val="24"/>
        </w:rPr>
        <w:t xml:space="preserve">. </w:t>
      </w:r>
    </w:p>
    <w:p w14:paraId="74225450" w14:textId="77777777" w:rsidR="006C6D93" w:rsidRPr="006A5578" w:rsidRDefault="006C6D93" w:rsidP="00E54A48">
      <w:pPr>
        <w:spacing w:beforeLines="23" w:before="55" w:afterLines="23" w:after="55" w:line="240" w:lineRule="auto"/>
        <w:rPr>
          <w:rFonts w:ascii="Trebuchet MS" w:hAnsi="Trebuchet MS" w:cs="Arial"/>
          <w:color w:val="244061"/>
          <w:szCs w:val="24"/>
        </w:rPr>
      </w:pPr>
    </w:p>
    <w:p w14:paraId="392F30D4" w14:textId="5D7B7A55" w:rsidR="00A252C8" w:rsidRPr="003C0F0F" w:rsidRDefault="005503C3" w:rsidP="00E54A48">
      <w:pPr>
        <w:spacing w:beforeLines="23" w:before="55" w:afterLines="23" w:after="55" w:line="240" w:lineRule="auto"/>
        <w:rPr>
          <w:rFonts w:ascii="Trebuchet MS" w:hAnsi="Trebuchet MS" w:cs="Arial"/>
          <w:bCs/>
          <w:color w:val="244061"/>
          <w:szCs w:val="24"/>
        </w:rPr>
      </w:pPr>
      <w:r w:rsidRPr="003C0F0F">
        <w:rPr>
          <w:rFonts w:ascii="Trebuchet MS" w:hAnsi="Trebuchet MS" w:cs="Arial"/>
          <w:bCs/>
          <w:color w:val="244061"/>
          <w:szCs w:val="24"/>
        </w:rPr>
        <w:t xml:space="preserve">Members of the </w:t>
      </w:r>
      <w:r w:rsidR="0087515F" w:rsidRPr="003C0F0F">
        <w:rPr>
          <w:rFonts w:ascii="Trebuchet MS" w:hAnsi="Trebuchet MS" w:cs="Arial"/>
          <w:bCs/>
          <w:color w:val="244061"/>
          <w:szCs w:val="24"/>
        </w:rPr>
        <w:t>Group</w:t>
      </w:r>
      <w:r w:rsidRPr="003C0F0F">
        <w:rPr>
          <w:rFonts w:ascii="Trebuchet MS" w:hAnsi="Trebuchet MS" w:cs="Arial"/>
          <w:bCs/>
          <w:color w:val="244061"/>
          <w:szCs w:val="24"/>
        </w:rPr>
        <w:t xml:space="preserve"> must live, work </w:t>
      </w:r>
      <w:r w:rsidRPr="003C0F0F">
        <w:rPr>
          <w:rFonts w:ascii="Trebuchet MS" w:hAnsi="Trebuchet MS" w:cs="Arial"/>
          <w:bCs/>
          <w:i/>
          <w:color w:val="244061"/>
          <w:szCs w:val="24"/>
        </w:rPr>
        <w:t>or</w:t>
      </w:r>
      <w:r w:rsidRPr="003C0F0F">
        <w:rPr>
          <w:rFonts w:ascii="Trebuchet MS" w:hAnsi="Trebuchet MS" w:cs="Arial"/>
          <w:bCs/>
          <w:color w:val="244061"/>
          <w:szCs w:val="24"/>
        </w:rPr>
        <w:t xml:space="preserve"> use health and social care services in at least one of Bexley, Bromley, Greenwich, Lambeth, Lewisham or Southwark</w:t>
      </w:r>
      <w:r w:rsidR="003C0F0F">
        <w:rPr>
          <w:rFonts w:ascii="Trebuchet MS" w:hAnsi="Trebuchet MS" w:cs="Arial"/>
          <w:bCs/>
          <w:color w:val="244061"/>
          <w:szCs w:val="24"/>
        </w:rPr>
        <w:t>.</w:t>
      </w:r>
    </w:p>
    <w:p w14:paraId="7DCA062F" w14:textId="26AA4675" w:rsidR="00E54A48" w:rsidRPr="006A5578" w:rsidRDefault="00E54A48" w:rsidP="00E54A48">
      <w:pPr>
        <w:spacing w:beforeLines="23" w:before="55" w:afterLines="23" w:after="55" w:line="240" w:lineRule="auto"/>
        <w:rPr>
          <w:rFonts w:ascii="Trebuchet MS" w:hAnsi="Trebuchet MS" w:cs="Arial"/>
          <w:color w:val="244061"/>
          <w:szCs w:val="24"/>
        </w:rPr>
      </w:pPr>
      <w:r w:rsidRPr="006A5578">
        <w:rPr>
          <w:rFonts w:ascii="Trebuchet MS" w:hAnsi="Trebuchet MS" w:cs="Arial"/>
          <w:color w:val="244061"/>
          <w:szCs w:val="24"/>
        </w:rPr>
        <w:t xml:space="preserve">Members should have experience, knowledge or interest as </w:t>
      </w:r>
      <w:r w:rsidR="00516E79">
        <w:rPr>
          <w:rFonts w:ascii="Trebuchet MS" w:hAnsi="Trebuchet MS" w:cs="Arial"/>
          <w:color w:val="244061"/>
          <w:szCs w:val="24"/>
        </w:rPr>
        <w:t>either</w:t>
      </w:r>
      <w:r w:rsidR="001048E8">
        <w:rPr>
          <w:rFonts w:ascii="Trebuchet MS" w:hAnsi="Trebuchet MS" w:cs="Arial"/>
          <w:color w:val="244061"/>
          <w:szCs w:val="24"/>
        </w:rPr>
        <w:t>:</w:t>
      </w:r>
    </w:p>
    <w:p w14:paraId="614734E7" w14:textId="40B84E60" w:rsidR="004F5229" w:rsidRPr="006A5578" w:rsidRDefault="004F5229" w:rsidP="004F5229">
      <w:pPr>
        <w:pStyle w:val="Default"/>
        <w:numPr>
          <w:ilvl w:val="0"/>
          <w:numId w:val="4"/>
        </w:numPr>
        <w:rPr>
          <w:rFonts w:ascii="Trebuchet MS" w:hAnsi="Trebuchet MS"/>
          <w:color w:val="244061"/>
        </w:rPr>
      </w:pPr>
      <w:r w:rsidRPr="006A5578">
        <w:rPr>
          <w:rFonts w:ascii="Trebuchet MS" w:hAnsi="Trebuchet MS"/>
          <w:color w:val="244061"/>
        </w:rPr>
        <w:t xml:space="preserve">A person who uses health services, occasionally or more regularly </w:t>
      </w:r>
    </w:p>
    <w:p w14:paraId="16F0EC73" w14:textId="77777777" w:rsidR="00A252C8" w:rsidRPr="006A5578" w:rsidRDefault="004F5229" w:rsidP="005503C3">
      <w:pPr>
        <w:pStyle w:val="Default"/>
        <w:numPr>
          <w:ilvl w:val="0"/>
          <w:numId w:val="4"/>
        </w:numPr>
        <w:rPr>
          <w:rFonts w:ascii="Trebuchet MS" w:hAnsi="Trebuchet MS"/>
          <w:color w:val="244061"/>
        </w:rPr>
      </w:pPr>
      <w:r w:rsidRPr="006A5578">
        <w:rPr>
          <w:rFonts w:ascii="Trebuchet MS" w:hAnsi="Trebuchet MS"/>
          <w:color w:val="244061"/>
        </w:rPr>
        <w:t xml:space="preserve">An unpaid carer or relative of a person who uses health and social care services </w:t>
      </w:r>
      <w:r w:rsidR="005503C3" w:rsidRPr="006A5578">
        <w:rPr>
          <w:rFonts w:ascii="Trebuchet MS" w:hAnsi="Trebuchet MS" w:cs="Arial"/>
          <w:b/>
          <w:color w:val="244061"/>
        </w:rPr>
        <w:t xml:space="preserve"> </w:t>
      </w:r>
    </w:p>
    <w:p w14:paraId="5B0F5735" w14:textId="77777777" w:rsidR="00A252C8" w:rsidRPr="006A5578" w:rsidRDefault="00A252C8" w:rsidP="00A252C8">
      <w:pPr>
        <w:pStyle w:val="Default"/>
        <w:ind w:left="360"/>
        <w:rPr>
          <w:rFonts w:ascii="Trebuchet MS" w:hAnsi="Trebuchet MS"/>
          <w:color w:val="244061"/>
        </w:rPr>
      </w:pPr>
    </w:p>
    <w:p w14:paraId="7F18D260" w14:textId="69A068CF" w:rsidR="005503C3" w:rsidRPr="003C0F0F" w:rsidRDefault="005503C3" w:rsidP="001048E8">
      <w:pPr>
        <w:pStyle w:val="Default"/>
        <w:rPr>
          <w:rFonts w:ascii="Trebuchet MS" w:hAnsi="Trebuchet MS"/>
          <w:bCs/>
          <w:color w:val="244061"/>
        </w:rPr>
      </w:pPr>
      <w:r w:rsidRPr="003C0F0F">
        <w:rPr>
          <w:rFonts w:ascii="Trebuchet MS" w:hAnsi="Trebuchet MS" w:cs="Arial"/>
          <w:bCs/>
          <w:color w:val="244061"/>
        </w:rPr>
        <w:t xml:space="preserve">Political appointees </w:t>
      </w:r>
      <w:r w:rsidR="001B160E">
        <w:rPr>
          <w:rFonts w:ascii="Trebuchet MS" w:hAnsi="Trebuchet MS" w:cs="Arial"/>
          <w:bCs/>
          <w:color w:val="244061"/>
        </w:rPr>
        <w:t xml:space="preserve">e.g. </w:t>
      </w:r>
      <w:r w:rsidRPr="003C0F0F">
        <w:rPr>
          <w:rFonts w:ascii="Trebuchet MS" w:hAnsi="Trebuchet MS" w:cs="Arial"/>
          <w:bCs/>
          <w:color w:val="244061"/>
        </w:rPr>
        <w:t xml:space="preserve">Councillors or MPs are not eligible to </w:t>
      </w:r>
      <w:r w:rsidR="001048E8">
        <w:rPr>
          <w:rFonts w:ascii="Trebuchet MS" w:hAnsi="Trebuchet MS" w:cs="Arial"/>
          <w:bCs/>
          <w:color w:val="244061"/>
        </w:rPr>
        <w:t>be members</w:t>
      </w:r>
      <w:r w:rsidR="003C0F0F">
        <w:rPr>
          <w:rFonts w:ascii="Trebuchet MS" w:hAnsi="Trebuchet MS" w:cs="Arial"/>
          <w:bCs/>
          <w:color w:val="244061"/>
        </w:rPr>
        <w:t>.</w:t>
      </w:r>
    </w:p>
    <w:p w14:paraId="6FFBA2A5" w14:textId="77777777" w:rsidR="00531E24" w:rsidRPr="00DF06C7" w:rsidRDefault="00531E24" w:rsidP="00714520">
      <w:pPr>
        <w:spacing w:beforeLines="23" w:before="55" w:afterLines="23" w:after="55" w:line="240" w:lineRule="auto"/>
        <w:rPr>
          <w:rFonts w:ascii="Trebuchet MS" w:hAnsi="Trebuchet MS" w:cs="Arial"/>
          <w:bCs/>
          <w:color w:val="244061"/>
          <w:szCs w:val="24"/>
        </w:rPr>
      </w:pPr>
    </w:p>
    <w:p w14:paraId="101B7281" w14:textId="59E2E1C2" w:rsidR="00714520" w:rsidRPr="006A5578" w:rsidRDefault="00714520" w:rsidP="00714520">
      <w:pPr>
        <w:spacing w:beforeLines="23" w:before="55" w:afterLines="23" w:after="55" w:line="240" w:lineRule="auto"/>
        <w:rPr>
          <w:rFonts w:ascii="Trebuchet MS" w:hAnsi="Trebuchet MS" w:cs="Arial"/>
          <w:b/>
          <w:color w:val="244061"/>
          <w:szCs w:val="24"/>
        </w:rPr>
      </w:pPr>
      <w:r w:rsidRPr="006A5578">
        <w:rPr>
          <w:rFonts w:ascii="Trebuchet MS" w:hAnsi="Trebuchet MS" w:cs="Arial"/>
          <w:b/>
          <w:color w:val="244061"/>
          <w:szCs w:val="24"/>
        </w:rPr>
        <w:t>Role Responsibilities:</w:t>
      </w:r>
    </w:p>
    <w:p w14:paraId="2E63DC9D" w14:textId="77777777" w:rsidR="00714520" w:rsidRPr="006A5578" w:rsidRDefault="00714520" w:rsidP="00714520">
      <w:pPr>
        <w:numPr>
          <w:ilvl w:val="0"/>
          <w:numId w:val="3"/>
        </w:numPr>
        <w:spacing w:beforeLines="23" w:before="55" w:afterLines="23" w:after="55" w:line="240" w:lineRule="auto"/>
        <w:rPr>
          <w:rFonts w:ascii="Trebuchet MS" w:hAnsi="Trebuchet MS" w:cs="Arial"/>
          <w:color w:val="244061"/>
          <w:szCs w:val="24"/>
        </w:rPr>
      </w:pPr>
      <w:r w:rsidRPr="006A5578">
        <w:rPr>
          <w:rFonts w:ascii="Trebuchet MS" w:hAnsi="Trebuchet MS" w:cs="Arial"/>
          <w:color w:val="244061"/>
          <w:szCs w:val="24"/>
        </w:rPr>
        <w:t>To be a representative of the views and concerns of other patients and carers.</w:t>
      </w:r>
    </w:p>
    <w:p w14:paraId="26456CE3" w14:textId="52CD8347" w:rsidR="00714520" w:rsidRPr="006A5578" w:rsidRDefault="00714520" w:rsidP="00714520">
      <w:pPr>
        <w:numPr>
          <w:ilvl w:val="0"/>
          <w:numId w:val="3"/>
        </w:numPr>
        <w:spacing w:beforeLines="23" w:before="55" w:afterLines="23" w:after="55" w:line="240" w:lineRule="auto"/>
        <w:rPr>
          <w:rFonts w:ascii="Trebuchet MS" w:hAnsi="Trebuchet MS" w:cs="Arial"/>
          <w:color w:val="244061"/>
          <w:szCs w:val="24"/>
        </w:rPr>
      </w:pPr>
      <w:r w:rsidRPr="006A5578">
        <w:rPr>
          <w:rFonts w:ascii="Trebuchet MS" w:hAnsi="Trebuchet MS" w:cs="Arial"/>
          <w:color w:val="244061"/>
          <w:szCs w:val="24"/>
        </w:rPr>
        <w:t>Contribute to discussion</w:t>
      </w:r>
      <w:r w:rsidR="00CD74D6" w:rsidRPr="006A5578">
        <w:rPr>
          <w:rFonts w:ascii="Trebuchet MS" w:hAnsi="Trebuchet MS" w:cs="Arial"/>
          <w:color w:val="244061"/>
          <w:szCs w:val="24"/>
        </w:rPr>
        <w:t>s</w:t>
      </w:r>
      <w:r w:rsidRPr="006A5578">
        <w:rPr>
          <w:rFonts w:ascii="Trebuchet MS" w:hAnsi="Trebuchet MS" w:cs="Arial"/>
          <w:color w:val="244061"/>
          <w:szCs w:val="24"/>
        </w:rPr>
        <w:t xml:space="preserve"> and the preparation of </w:t>
      </w:r>
      <w:r w:rsidR="00CD74D6" w:rsidRPr="006A5578">
        <w:rPr>
          <w:rFonts w:ascii="Trebuchet MS" w:hAnsi="Trebuchet MS" w:cs="Arial"/>
          <w:color w:val="244061"/>
          <w:szCs w:val="24"/>
        </w:rPr>
        <w:t>any</w:t>
      </w:r>
      <w:r w:rsidRPr="006A5578">
        <w:rPr>
          <w:rFonts w:ascii="Trebuchet MS" w:hAnsi="Trebuchet MS" w:cs="Arial"/>
          <w:color w:val="244061"/>
          <w:szCs w:val="24"/>
        </w:rPr>
        <w:t xml:space="preserve"> document</w:t>
      </w:r>
      <w:r w:rsidR="001D3D3F" w:rsidRPr="006A5578">
        <w:rPr>
          <w:rFonts w:ascii="Trebuchet MS" w:hAnsi="Trebuchet MS" w:cs="Arial"/>
          <w:color w:val="244061"/>
          <w:szCs w:val="24"/>
        </w:rPr>
        <w:t>s</w:t>
      </w:r>
      <w:r w:rsidRPr="006A5578">
        <w:rPr>
          <w:rFonts w:ascii="Trebuchet MS" w:hAnsi="Trebuchet MS" w:cs="Arial"/>
          <w:color w:val="244061"/>
          <w:szCs w:val="24"/>
        </w:rPr>
        <w:t xml:space="preserve"> (checking language is accessible for the lay summary, etc.)</w:t>
      </w:r>
      <w:r w:rsidRPr="006A5578">
        <w:rPr>
          <w:rFonts w:ascii="Trebuchet MS" w:hAnsi="Trebuchet MS" w:cs="Arial"/>
          <w:b/>
          <w:color w:val="244061"/>
          <w:szCs w:val="24"/>
        </w:rPr>
        <w:t xml:space="preserve"> </w:t>
      </w:r>
    </w:p>
    <w:p w14:paraId="02CA2D18" w14:textId="77777777" w:rsidR="00714520" w:rsidRPr="006A5578" w:rsidRDefault="00714520" w:rsidP="00714520">
      <w:pPr>
        <w:spacing w:beforeLines="23" w:before="55" w:afterLines="23" w:after="55" w:line="240" w:lineRule="auto"/>
        <w:ind w:left="360"/>
        <w:rPr>
          <w:rFonts w:ascii="Trebuchet MS" w:hAnsi="Trebuchet MS" w:cs="Arial"/>
          <w:color w:val="244061"/>
          <w:szCs w:val="24"/>
        </w:rPr>
      </w:pPr>
    </w:p>
    <w:p w14:paraId="2130A965" w14:textId="77777777" w:rsidR="00714520" w:rsidRPr="006A5578" w:rsidRDefault="00714520" w:rsidP="00714520">
      <w:pPr>
        <w:spacing w:beforeLines="23" w:before="55" w:afterLines="23" w:after="55" w:line="240" w:lineRule="auto"/>
        <w:rPr>
          <w:rFonts w:ascii="Trebuchet MS" w:hAnsi="Trebuchet MS" w:cs="Arial"/>
          <w:color w:val="244061"/>
          <w:szCs w:val="24"/>
        </w:rPr>
      </w:pPr>
      <w:r w:rsidRPr="006A5578">
        <w:rPr>
          <w:rFonts w:ascii="Trebuchet MS" w:hAnsi="Trebuchet MS" w:cs="Arial"/>
          <w:b/>
          <w:color w:val="244061"/>
          <w:szCs w:val="24"/>
        </w:rPr>
        <w:t>Commitment:</w:t>
      </w:r>
      <w:r w:rsidRPr="006A5578">
        <w:rPr>
          <w:rFonts w:ascii="Trebuchet MS" w:hAnsi="Trebuchet MS" w:cs="Arial"/>
          <w:color w:val="244061"/>
          <w:szCs w:val="24"/>
        </w:rPr>
        <w:t xml:space="preserve">  </w:t>
      </w:r>
    </w:p>
    <w:p w14:paraId="3DDA1DCF" w14:textId="77777777" w:rsidR="00E753D9" w:rsidRPr="006A5578" w:rsidRDefault="00714520" w:rsidP="009325F3">
      <w:pPr>
        <w:numPr>
          <w:ilvl w:val="0"/>
          <w:numId w:val="3"/>
        </w:numPr>
        <w:spacing w:beforeLines="23" w:before="55" w:afterLines="23" w:after="55" w:line="240" w:lineRule="auto"/>
        <w:jc w:val="both"/>
        <w:rPr>
          <w:rFonts w:ascii="Trebuchet MS" w:hAnsi="Trebuchet MS" w:cs="Arial"/>
          <w:b/>
          <w:color w:val="244061"/>
          <w:szCs w:val="24"/>
        </w:rPr>
      </w:pPr>
      <w:r w:rsidRPr="006A5578">
        <w:rPr>
          <w:rFonts w:ascii="Trebuchet MS" w:hAnsi="Trebuchet MS" w:cs="Arial"/>
          <w:color w:val="244061"/>
          <w:szCs w:val="24"/>
        </w:rPr>
        <w:t xml:space="preserve">We would like you to read and review </w:t>
      </w:r>
      <w:r w:rsidR="00E753D9" w:rsidRPr="006A5578">
        <w:rPr>
          <w:rFonts w:ascii="Trebuchet MS" w:hAnsi="Trebuchet MS" w:cs="Arial"/>
          <w:color w:val="244061"/>
          <w:szCs w:val="24"/>
        </w:rPr>
        <w:t>minutes and papers</w:t>
      </w:r>
      <w:r w:rsidRPr="006A5578">
        <w:rPr>
          <w:rFonts w:ascii="Trebuchet MS" w:hAnsi="Trebuchet MS" w:cs="Arial"/>
          <w:color w:val="244061"/>
          <w:szCs w:val="24"/>
        </w:rPr>
        <w:t xml:space="preserve">, offering advice on the aspects that you think are important. </w:t>
      </w:r>
    </w:p>
    <w:p w14:paraId="15946D4E" w14:textId="3574945C" w:rsidR="00714520" w:rsidRPr="006A5578" w:rsidRDefault="00714520" w:rsidP="00B735AF">
      <w:pPr>
        <w:numPr>
          <w:ilvl w:val="0"/>
          <w:numId w:val="3"/>
        </w:numPr>
        <w:spacing w:beforeLines="23" w:before="55" w:afterLines="23" w:after="55" w:line="240" w:lineRule="auto"/>
        <w:jc w:val="both"/>
        <w:rPr>
          <w:rFonts w:ascii="Trebuchet MS" w:hAnsi="Trebuchet MS" w:cs="Arial"/>
          <w:b/>
          <w:color w:val="244061"/>
          <w:szCs w:val="24"/>
        </w:rPr>
      </w:pPr>
      <w:r w:rsidRPr="006A5578">
        <w:rPr>
          <w:rFonts w:ascii="Trebuchet MS" w:hAnsi="Trebuchet MS" w:cs="Arial"/>
          <w:color w:val="244061"/>
          <w:szCs w:val="24"/>
        </w:rPr>
        <w:t>The term of involvement we require is</w:t>
      </w:r>
      <w:r w:rsidR="00F15A77" w:rsidRPr="006A5578">
        <w:rPr>
          <w:rFonts w:ascii="Trebuchet MS" w:hAnsi="Trebuchet MS" w:cs="Arial"/>
          <w:color w:val="244061"/>
          <w:szCs w:val="24"/>
        </w:rPr>
        <w:t xml:space="preserve"> 1</w:t>
      </w:r>
      <w:r w:rsidR="00907687" w:rsidRPr="006A5578">
        <w:rPr>
          <w:rFonts w:ascii="Trebuchet MS" w:hAnsi="Trebuchet MS" w:cs="Arial"/>
          <w:color w:val="244061"/>
          <w:szCs w:val="24"/>
        </w:rPr>
        <w:t>-2</w:t>
      </w:r>
      <w:r w:rsidRPr="006A5578">
        <w:rPr>
          <w:rFonts w:ascii="Trebuchet MS" w:hAnsi="Trebuchet MS" w:cs="Arial"/>
          <w:color w:val="244061"/>
          <w:szCs w:val="24"/>
        </w:rPr>
        <w:t xml:space="preserve"> day</w:t>
      </w:r>
      <w:r w:rsidR="00907687" w:rsidRPr="006A5578">
        <w:rPr>
          <w:rFonts w:ascii="Trebuchet MS" w:hAnsi="Trebuchet MS" w:cs="Arial"/>
          <w:color w:val="244061"/>
          <w:szCs w:val="24"/>
        </w:rPr>
        <w:t>s</w:t>
      </w:r>
      <w:r w:rsidRPr="006A5578">
        <w:rPr>
          <w:rFonts w:ascii="Trebuchet MS" w:hAnsi="Trebuchet MS" w:cs="Arial"/>
          <w:color w:val="244061"/>
          <w:szCs w:val="24"/>
        </w:rPr>
        <w:t xml:space="preserve"> </w:t>
      </w:r>
      <w:r w:rsidR="00907687" w:rsidRPr="006A5578">
        <w:rPr>
          <w:rFonts w:ascii="Trebuchet MS" w:hAnsi="Trebuchet MS" w:cs="Arial"/>
          <w:color w:val="244061"/>
          <w:szCs w:val="24"/>
        </w:rPr>
        <w:t xml:space="preserve">a month </w:t>
      </w:r>
      <w:r w:rsidRPr="006A5578">
        <w:rPr>
          <w:rFonts w:ascii="Trebuchet MS" w:hAnsi="Trebuchet MS" w:cs="Arial"/>
          <w:color w:val="244061"/>
          <w:szCs w:val="24"/>
        </w:rPr>
        <w:t>for this role</w:t>
      </w:r>
    </w:p>
    <w:p w14:paraId="2215D9B2" w14:textId="77777777" w:rsidR="00887754" w:rsidRPr="006A5578" w:rsidRDefault="00887754" w:rsidP="00887754">
      <w:pPr>
        <w:spacing w:beforeLines="23" w:before="55" w:afterLines="23" w:after="55" w:line="240" w:lineRule="auto"/>
        <w:ind w:left="360"/>
        <w:jc w:val="both"/>
        <w:rPr>
          <w:rFonts w:ascii="Trebuchet MS" w:hAnsi="Trebuchet MS" w:cs="Arial"/>
          <w:b/>
          <w:color w:val="244061"/>
          <w:szCs w:val="24"/>
        </w:rPr>
      </w:pPr>
    </w:p>
    <w:p w14:paraId="0360BB01" w14:textId="690DA0B9" w:rsidR="00887754" w:rsidRPr="006A5578" w:rsidRDefault="00F30AAE" w:rsidP="00887754">
      <w:pPr>
        <w:spacing w:beforeLines="23" w:before="55" w:afterLines="23" w:after="55" w:line="240" w:lineRule="auto"/>
        <w:rPr>
          <w:rFonts w:ascii="Trebuchet MS" w:hAnsi="Trebuchet MS" w:cs="Arial"/>
          <w:b/>
          <w:color w:val="244061"/>
          <w:szCs w:val="24"/>
        </w:rPr>
      </w:pPr>
      <w:r>
        <w:rPr>
          <w:rFonts w:ascii="Trebuchet MS" w:hAnsi="Trebuchet MS" w:cs="Arial"/>
          <w:b/>
          <w:color w:val="244061"/>
          <w:szCs w:val="24"/>
        </w:rPr>
        <w:t>Qualit</w:t>
      </w:r>
      <w:r w:rsidR="00FA6477">
        <w:rPr>
          <w:rFonts w:ascii="Trebuchet MS" w:hAnsi="Trebuchet MS" w:cs="Arial"/>
          <w:b/>
          <w:color w:val="244061"/>
          <w:szCs w:val="24"/>
        </w:rPr>
        <w:t xml:space="preserve">ies and </w:t>
      </w:r>
      <w:r w:rsidR="00DB0C5A">
        <w:rPr>
          <w:rFonts w:ascii="Trebuchet MS" w:hAnsi="Trebuchet MS" w:cs="Arial"/>
          <w:b/>
          <w:color w:val="244061"/>
          <w:szCs w:val="24"/>
        </w:rPr>
        <w:t>Skills</w:t>
      </w:r>
      <w:r w:rsidR="00887754" w:rsidRPr="006A5578">
        <w:rPr>
          <w:rFonts w:ascii="Trebuchet MS" w:hAnsi="Trebuchet MS" w:cs="Arial"/>
          <w:b/>
          <w:color w:val="244061"/>
          <w:szCs w:val="24"/>
        </w:rPr>
        <w:t>:</w:t>
      </w:r>
    </w:p>
    <w:p w14:paraId="30F2B62F" w14:textId="3347EA26" w:rsidR="00887754" w:rsidRPr="006A5578" w:rsidRDefault="00887754" w:rsidP="004A6C7C">
      <w:pPr>
        <w:numPr>
          <w:ilvl w:val="0"/>
          <w:numId w:val="3"/>
        </w:numPr>
        <w:spacing w:beforeLines="23" w:before="55" w:afterLines="23" w:after="55" w:line="240" w:lineRule="auto"/>
        <w:ind w:left="357" w:hanging="357"/>
        <w:jc w:val="both"/>
        <w:rPr>
          <w:rFonts w:ascii="Trebuchet MS" w:hAnsi="Trebuchet MS" w:cs="Arial"/>
          <w:color w:val="244061"/>
          <w:szCs w:val="24"/>
        </w:rPr>
      </w:pPr>
      <w:r w:rsidRPr="006A5578">
        <w:rPr>
          <w:rFonts w:ascii="Trebuchet MS" w:hAnsi="Trebuchet MS" w:cs="Arial"/>
          <w:color w:val="244061"/>
          <w:szCs w:val="24"/>
        </w:rPr>
        <w:t xml:space="preserve">The ability to represent and express the views of other patients and carers </w:t>
      </w:r>
    </w:p>
    <w:p w14:paraId="6A43F1FA" w14:textId="77777777" w:rsidR="00887754" w:rsidRPr="006A5578" w:rsidRDefault="00887754" w:rsidP="00887754">
      <w:pPr>
        <w:numPr>
          <w:ilvl w:val="0"/>
          <w:numId w:val="3"/>
        </w:numPr>
        <w:spacing w:beforeLines="23" w:before="55" w:afterLines="23" w:after="55" w:line="240" w:lineRule="auto"/>
        <w:jc w:val="both"/>
        <w:rPr>
          <w:rFonts w:ascii="Trebuchet MS" w:hAnsi="Trebuchet MS" w:cs="Arial"/>
          <w:color w:val="244061"/>
          <w:szCs w:val="24"/>
        </w:rPr>
      </w:pPr>
      <w:r w:rsidRPr="006A5578">
        <w:rPr>
          <w:rFonts w:ascii="Trebuchet MS" w:hAnsi="Trebuchet MS" w:cs="Arial"/>
          <w:color w:val="244061"/>
          <w:szCs w:val="24"/>
        </w:rPr>
        <w:t>The ability to engage in discussion with other participants</w:t>
      </w:r>
    </w:p>
    <w:p w14:paraId="75546586" w14:textId="68C9DA12" w:rsidR="004C3A13" w:rsidRPr="004C3A13" w:rsidRDefault="000C4252" w:rsidP="00887754">
      <w:pPr>
        <w:numPr>
          <w:ilvl w:val="0"/>
          <w:numId w:val="3"/>
        </w:numPr>
        <w:spacing w:beforeLines="23" w:before="55" w:afterLines="23" w:after="55" w:line="240" w:lineRule="auto"/>
        <w:jc w:val="both"/>
        <w:rPr>
          <w:rFonts w:ascii="Trebuchet MS" w:hAnsi="Trebuchet MS" w:cs="Arial"/>
          <w:color w:val="244061"/>
          <w:szCs w:val="24"/>
        </w:rPr>
      </w:pPr>
      <w:r>
        <w:rPr>
          <w:rFonts w:ascii="Trebuchet MS" w:hAnsi="Trebuchet MS"/>
          <w:color w:val="244061"/>
        </w:rPr>
        <w:t>T</w:t>
      </w:r>
      <w:r w:rsidR="004C3A13" w:rsidRPr="006A5578">
        <w:rPr>
          <w:rFonts w:ascii="Trebuchet MS" w:hAnsi="Trebuchet MS"/>
          <w:color w:val="244061"/>
        </w:rPr>
        <w:t>he ability to listen actively to</w:t>
      </w:r>
      <w:r w:rsidR="008A275B">
        <w:rPr>
          <w:rFonts w:ascii="Trebuchet MS" w:hAnsi="Trebuchet MS"/>
          <w:color w:val="244061"/>
        </w:rPr>
        <w:t xml:space="preserve"> other</w:t>
      </w:r>
      <w:r w:rsidR="004C3A13" w:rsidRPr="006A5578">
        <w:rPr>
          <w:rFonts w:ascii="Trebuchet MS" w:hAnsi="Trebuchet MS"/>
          <w:color w:val="244061"/>
        </w:rPr>
        <w:t xml:space="preserve"> members’ contributions and learn from others’ experiences and skills </w:t>
      </w:r>
    </w:p>
    <w:p w14:paraId="5FCE1D4F" w14:textId="050D474E" w:rsidR="00887754" w:rsidRDefault="008A275B" w:rsidP="00887754">
      <w:pPr>
        <w:numPr>
          <w:ilvl w:val="0"/>
          <w:numId w:val="3"/>
        </w:numPr>
        <w:spacing w:beforeLines="23" w:before="55" w:afterLines="23" w:after="55" w:line="240" w:lineRule="auto"/>
        <w:jc w:val="both"/>
        <w:rPr>
          <w:rFonts w:ascii="Trebuchet MS" w:hAnsi="Trebuchet MS" w:cs="Arial"/>
          <w:color w:val="244061"/>
          <w:szCs w:val="24"/>
        </w:rPr>
      </w:pPr>
      <w:r>
        <w:rPr>
          <w:rFonts w:ascii="Trebuchet MS" w:hAnsi="Trebuchet MS" w:cs="Arial"/>
          <w:color w:val="244061"/>
          <w:szCs w:val="24"/>
        </w:rPr>
        <w:t>The a</w:t>
      </w:r>
      <w:r w:rsidR="00F30AAE">
        <w:rPr>
          <w:rFonts w:ascii="Trebuchet MS" w:hAnsi="Trebuchet MS" w:cs="Arial"/>
          <w:color w:val="244061"/>
          <w:szCs w:val="24"/>
        </w:rPr>
        <w:t>bility to respect and</w:t>
      </w:r>
      <w:r w:rsidR="00887754" w:rsidRPr="006A5578">
        <w:rPr>
          <w:rFonts w:ascii="Trebuchet MS" w:hAnsi="Trebuchet MS" w:cs="Arial"/>
          <w:color w:val="244061"/>
          <w:szCs w:val="24"/>
        </w:rPr>
        <w:t xml:space="preserve"> maintain confidentiality</w:t>
      </w:r>
    </w:p>
    <w:p w14:paraId="0A1898DE" w14:textId="53FCD4AE" w:rsidR="00D966F9" w:rsidRPr="006A5578" w:rsidRDefault="00D966F9" w:rsidP="00887754">
      <w:pPr>
        <w:numPr>
          <w:ilvl w:val="0"/>
          <w:numId w:val="3"/>
        </w:numPr>
        <w:spacing w:beforeLines="23" w:before="55" w:afterLines="23" w:after="55" w:line="240" w:lineRule="auto"/>
        <w:jc w:val="both"/>
        <w:rPr>
          <w:rFonts w:ascii="Trebuchet MS" w:hAnsi="Trebuchet MS" w:cs="Arial"/>
          <w:color w:val="244061"/>
          <w:szCs w:val="24"/>
        </w:rPr>
      </w:pPr>
      <w:r>
        <w:rPr>
          <w:rFonts w:ascii="Trebuchet MS" w:hAnsi="Trebuchet MS" w:cs="Arial"/>
          <w:color w:val="244061"/>
          <w:szCs w:val="24"/>
        </w:rPr>
        <w:t>Be able to demonstrate integrity, good judgement</w:t>
      </w:r>
      <w:r w:rsidR="00DF1005">
        <w:rPr>
          <w:rFonts w:ascii="Trebuchet MS" w:hAnsi="Trebuchet MS" w:cs="Arial"/>
          <w:color w:val="244061"/>
          <w:szCs w:val="24"/>
        </w:rPr>
        <w:t xml:space="preserve"> </w:t>
      </w:r>
      <w:r>
        <w:rPr>
          <w:rFonts w:ascii="Trebuchet MS" w:hAnsi="Trebuchet MS" w:cs="Arial"/>
          <w:color w:val="244061"/>
          <w:szCs w:val="24"/>
        </w:rPr>
        <w:t>and objectivity</w:t>
      </w:r>
    </w:p>
    <w:p w14:paraId="16873829" w14:textId="77777777" w:rsidR="00FA6477" w:rsidRDefault="00887754" w:rsidP="00FA6477">
      <w:pPr>
        <w:numPr>
          <w:ilvl w:val="0"/>
          <w:numId w:val="3"/>
        </w:numPr>
        <w:spacing w:beforeLines="23" w:before="55" w:afterLines="23" w:after="55" w:line="240" w:lineRule="auto"/>
        <w:jc w:val="both"/>
        <w:rPr>
          <w:rFonts w:ascii="Trebuchet MS" w:hAnsi="Trebuchet MS" w:cs="Arial"/>
          <w:color w:val="244061"/>
          <w:szCs w:val="24"/>
        </w:rPr>
      </w:pPr>
      <w:r w:rsidRPr="006A5578">
        <w:rPr>
          <w:rFonts w:ascii="Trebuchet MS" w:hAnsi="Trebuchet MS" w:cs="Arial"/>
          <w:color w:val="244061"/>
          <w:szCs w:val="24"/>
        </w:rPr>
        <w:t>Have the time to attend meetings and read document</w:t>
      </w:r>
      <w:r w:rsidR="008802E5" w:rsidRPr="006A5578">
        <w:rPr>
          <w:rFonts w:ascii="Trebuchet MS" w:hAnsi="Trebuchet MS" w:cs="Arial"/>
          <w:color w:val="244061"/>
          <w:szCs w:val="24"/>
        </w:rPr>
        <w:t>s</w:t>
      </w:r>
      <w:r w:rsidRPr="006A5578">
        <w:rPr>
          <w:rFonts w:ascii="Trebuchet MS" w:hAnsi="Trebuchet MS" w:cs="Arial"/>
          <w:color w:val="244061"/>
          <w:szCs w:val="24"/>
        </w:rPr>
        <w:t>.</w:t>
      </w:r>
    </w:p>
    <w:p w14:paraId="681BF557" w14:textId="47A16AB3" w:rsidR="00C33C77" w:rsidRPr="00FA6477" w:rsidRDefault="00C33C77" w:rsidP="00FA6477">
      <w:pPr>
        <w:numPr>
          <w:ilvl w:val="0"/>
          <w:numId w:val="3"/>
        </w:numPr>
        <w:spacing w:beforeLines="23" w:before="55" w:afterLines="23" w:after="55" w:line="240" w:lineRule="auto"/>
        <w:jc w:val="both"/>
        <w:rPr>
          <w:rFonts w:ascii="Trebuchet MS" w:hAnsi="Trebuchet MS" w:cs="Arial"/>
          <w:color w:val="244061"/>
          <w:szCs w:val="24"/>
        </w:rPr>
      </w:pPr>
      <w:r w:rsidRPr="00FA6477">
        <w:rPr>
          <w:rFonts w:ascii="Trebuchet MS" w:hAnsi="Trebuchet MS"/>
          <w:color w:val="244061"/>
        </w:rPr>
        <w:t xml:space="preserve">Strategic vision </w:t>
      </w:r>
    </w:p>
    <w:p w14:paraId="139FF2FC" w14:textId="7A5F087E" w:rsidR="00C33C77" w:rsidRPr="006A5578" w:rsidRDefault="00C33C77" w:rsidP="004A6C7C">
      <w:pPr>
        <w:pStyle w:val="Default"/>
        <w:numPr>
          <w:ilvl w:val="0"/>
          <w:numId w:val="9"/>
        </w:numPr>
        <w:spacing w:beforeLines="25" w:before="60" w:afterLines="25" w:after="60"/>
        <w:ind w:left="357" w:hanging="357"/>
        <w:jc w:val="both"/>
        <w:rPr>
          <w:rFonts w:ascii="Trebuchet MS" w:hAnsi="Trebuchet MS"/>
          <w:color w:val="244061"/>
        </w:rPr>
      </w:pPr>
      <w:r w:rsidRPr="006A5578">
        <w:rPr>
          <w:rFonts w:ascii="Trebuchet MS" w:hAnsi="Trebuchet MS"/>
          <w:color w:val="244061"/>
        </w:rPr>
        <w:t xml:space="preserve">Good communication and interpersonal skills – </w:t>
      </w:r>
    </w:p>
    <w:p w14:paraId="7A3961FE" w14:textId="200EE797" w:rsidR="00C33C77" w:rsidRPr="006A5578" w:rsidRDefault="004B5A88" w:rsidP="004A6C7C">
      <w:pPr>
        <w:pStyle w:val="Default"/>
        <w:numPr>
          <w:ilvl w:val="0"/>
          <w:numId w:val="9"/>
        </w:numPr>
        <w:spacing w:beforeLines="25" w:before="60" w:afterLines="25" w:after="60"/>
        <w:ind w:left="357" w:hanging="357"/>
        <w:jc w:val="both"/>
        <w:rPr>
          <w:rFonts w:ascii="Trebuchet MS" w:hAnsi="Trebuchet MS"/>
          <w:color w:val="244061"/>
        </w:rPr>
      </w:pPr>
      <w:r>
        <w:rPr>
          <w:rFonts w:ascii="Trebuchet MS" w:hAnsi="Trebuchet MS"/>
          <w:color w:val="244061"/>
        </w:rPr>
        <w:t>The ability to be i</w:t>
      </w:r>
      <w:r w:rsidR="00C33C77" w:rsidRPr="006A5578">
        <w:rPr>
          <w:rFonts w:ascii="Trebuchet MS" w:hAnsi="Trebuchet MS"/>
          <w:color w:val="244061"/>
        </w:rPr>
        <w:t xml:space="preserve">mpartial, fair and to respect confidences </w:t>
      </w:r>
    </w:p>
    <w:p w14:paraId="51A5FC15" w14:textId="13A01F6A" w:rsidR="00033F3C" w:rsidRPr="006A5578" w:rsidRDefault="00033F3C" w:rsidP="00033F3C">
      <w:pPr>
        <w:pStyle w:val="Default"/>
        <w:numPr>
          <w:ilvl w:val="0"/>
          <w:numId w:val="9"/>
        </w:numPr>
        <w:spacing w:beforeLines="25" w:before="60" w:afterLines="25" w:after="60"/>
        <w:ind w:left="357" w:hanging="357"/>
        <w:jc w:val="both"/>
        <w:rPr>
          <w:rFonts w:ascii="Trebuchet MS" w:hAnsi="Trebuchet MS"/>
          <w:color w:val="244061"/>
        </w:rPr>
      </w:pPr>
      <w:r w:rsidRPr="006A5578">
        <w:rPr>
          <w:rFonts w:ascii="Trebuchet MS" w:hAnsi="Trebuchet MS"/>
          <w:color w:val="244061"/>
        </w:rPr>
        <w:t>the ability to approach issues in different ways</w:t>
      </w:r>
      <w:r>
        <w:rPr>
          <w:rFonts w:ascii="Trebuchet MS" w:hAnsi="Trebuchet MS"/>
          <w:color w:val="244061"/>
        </w:rPr>
        <w:t xml:space="preserve"> and think creatively</w:t>
      </w:r>
      <w:r w:rsidRPr="006A5578">
        <w:rPr>
          <w:rFonts w:ascii="Trebuchet MS" w:hAnsi="Trebuchet MS"/>
          <w:color w:val="244061"/>
        </w:rPr>
        <w:t xml:space="preserve"> </w:t>
      </w:r>
    </w:p>
    <w:p w14:paraId="6BA6CE2F" w14:textId="77777777" w:rsidR="00C832EF" w:rsidRDefault="00C832EF" w:rsidP="000C4252">
      <w:pPr>
        <w:pStyle w:val="Default"/>
        <w:spacing w:beforeLines="25" w:before="60" w:afterLines="25" w:after="60"/>
        <w:jc w:val="both"/>
        <w:rPr>
          <w:rFonts w:ascii="Trebuchet MS" w:hAnsi="Trebuchet MS"/>
          <w:color w:val="244061"/>
        </w:rPr>
      </w:pPr>
    </w:p>
    <w:p w14:paraId="2B2C81C9" w14:textId="33E4CD5A" w:rsidR="00033F3C" w:rsidRPr="00C832EF" w:rsidRDefault="00033F3C" w:rsidP="000C4252">
      <w:pPr>
        <w:pStyle w:val="Default"/>
        <w:spacing w:beforeLines="25" w:before="60" w:afterLines="25" w:after="60"/>
        <w:jc w:val="both"/>
        <w:rPr>
          <w:rFonts w:ascii="Trebuchet MS" w:hAnsi="Trebuchet MS"/>
          <w:b/>
          <w:bCs/>
          <w:color w:val="244061"/>
        </w:rPr>
      </w:pPr>
      <w:r w:rsidRPr="00C832EF">
        <w:rPr>
          <w:rFonts w:ascii="Trebuchet MS" w:hAnsi="Trebuchet MS"/>
          <w:b/>
          <w:bCs/>
          <w:color w:val="244061"/>
        </w:rPr>
        <w:t xml:space="preserve">Knowledge </w:t>
      </w:r>
    </w:p>
    <w:p w14:paraId="5472FED1" w14:textId="364F049C" w:rsidR="00C33C77" w:rsidRDefault="00C33C77" w:rsidP="00A03DF0">
      <w:pPr>
        <w:numPr>
          <w:ilvl w:val="0"/>
          <w:numId w:val="3"/>
        </w:numPr>
        <w:spacing w:beforeLines="23" w:before="55" w:afterLines="23" w:after="55" w:line="240" w:lineRule="auto"/>
        <w:jc w:val="both"/>
        <w:rPr>
          <w:rFonts w:ascii="Trebuchet MS" w:hAnsi="Trebuchet MS"/>
          <w:color w:val="244061"/>
        </w:rPr>
      </w:pPr>
      <w:r w:rsidRPr="009B4F03">
        <w:rPr>
          <w:rFonts w:ascii="Trebuchet MS" w:hAnsi="Trebuchet MS"/>
          <w:color w:val="244061"/>
        </w:rPr>
        <w:t>Demonstrat</w:t>
      </w:r>
      <w:r w:rsidR="00C832EF" w:rsidRPr="009B4F03">
        <w:rPr>
          <w:rFonts w:ascii="Trebuchet MS" w:hAnsi="Trebuchet MS"/>
          <w:color w:val="244061"/>
        </w:rPr>
        <w:t>e an</w:t>
      </w:r>
      <w:r w:rsidRPr="009B4F03">
        <w:rPr>
          <w:rFonts w:ascii="Trebuchet MS" w:hAnsi="Trebuchet MS"/>
          <w:color w:val="244061"/>
        </w:rPr>
        <w:t xml:space="preserve"> awareness and understanding of health </w:t>
      </w:r>
      <w:r w:rsidR="001A5574" w:rsidRPr="009B4F03">
        <w:rPr>
          <w:rFonts w:ascii="Trebuchet MS" w:hAnsi="Trebuchet MS"/>
          <w:color w:val="244061"/>
        </w:rPr>
        <w:t>services</w:t>
      </w:r>
      <w:r w:rsidR="008133B5" w:rsidRPr="009B4F03">
        <w:rPr>
          <w:rFonts w:ascii="Trebuchet MS" w:hAnsi="Trebuchet MS"/>
          <w:color w:val="244061"/>
        </w:rPr>
        <w:t xml:space="preserve"> in south east London</w:t>
      </w:r>
      <w:r w:rsidRPr="009B4F03">
        <w:rPr>
          <w:rFonts w:ascii="Trebuchet MS" w:hAnsi="Trebuchet MS"/>
          <w:color w:val="244061"/>
        </w:rPr>
        <w:t xml:space="preserve"> </w:t>
      </w:r>
    </w:p>
    <w:p w14:paraId="1070B615" w14:textId="51A82114" w:rsidR="009B4F03" w:rsidRPr="006A5578" w:rsidRDefault="00C65678" w:rsidP="00A03DF0">
      <w:pPr>
        <w:numPr>
          <w:ilvl w:val="0"/>
          <w:numId w:val="3"/>
        </w:numPr>
        <w:spacing w:beforeLines="23" w:before="55" w:afterLines="23" w:after="55" w:line="240" w:lineRule="auto"/>
        <w:jc w:val="both"/>
        <w:rPr>
          <w:rFonts w:ascii="Trebuchet MS" w:hAnsi="Trebuchet MS"/>
          <w:color w:val="244061"/>
        </w:rPr>
      </w:pPr>
      <w:r>
        <w:rPr>
          <w:rFonts w:ascii="Trebuchet MS" w:hAnsi="Trebuchet MS"/>
          <w:color w:val="244061"/>
        </w:rPr>
        <w:t>Connections with communities in at le</w:t>
      </w:r>
      <w:r w:rsidR="0076122C">
        <w:rPr>
          <w:rFonts w:ascii="Trebuchet MS" w:hAnsi="Trebuchet MS"/>
          <w:color w:val="244061"/>
        </w:rPr>
        <w:t>a</w:t>
      </w:r>
      <w:r>
        <w:rPr>
          <w:rFonts w:ascii="Trebuchet MS" w:hAnsi="Trebuchet MS"/>
          <w:color w:val="244061"/>
        </w:rPr>
        <w:t>st one south east London borough</w:t>
      </w:r>
    </w:p>
    <w:p w14:paraId="05EFD72B" w14:textId="180270BC" w:rsidR="00445264" w:rsidRPr="006A5578" w:rsidRDefault="00445264" w:rsidP="00275BB7">
      <w:pPr>
        <w:pStyle w:val="ListParagraph"/>
        <w:numPr>
          <w:ilvl w:val="0"/>
          <w:numId w:val="8"/>
        </w:numPr>
        <w:ind w:left="360"/>
        <w:jc w:val="both"/>
        <w:rPr>
          <w:rFonts w:ascii="Trebuchet MS" w:hAnsi="Trebuchet MS"/>
          <w:b/>
          <w:color w:val="244061"/>
          <w:szCs w:val="24"/>
        </w:rPr>
      </w:pPr>
      <w:r w:rsidRPr="006A5578">
        <w:rPr>
          <w:rFonts w:ascii="Trebuchet MS" w:hAnsi="Trebuchet MS"/>
          <w:b/>
          <w:color w:val="244061"/>
          <w:szCs w:val="24"/>
        </w:rPr>
        <w:br w:type="page"/>
      </w:r>
    </w:p>
    <w:p w14:paraId="49995F34" w14:textId="6266896A" w:rsidR="00445264" w:rsidRPr="006A5578" w:rsidRDefault="00D11019" w:rsidP="00275BB7">
      <w:pPr>
        <w:jc w:val="both"/>
        <w:rPr>
          <w:rFonts w:ascii="Trebuchet MS" w:hAnsi="Trebuchet MS"/>
          <w:b/>
          <w:color w:val="244061"/>
          <w:szCs w:val="24"/>
        </w:rPr>
      </w:pPr>
      <w:r>
        <w:rPr>
          <w:rFonts w:ascii="Trebuchet MS" w:hAnsi="Trebuchet MS"/>
          <w:b/>
          <w:color w:val="244061"/>
          <w:szCs w:val="24"/>
        </w:rPr>
        <w:lastRenderedPageBreak/>
        <w:t>Standards in P</w:t>
      </w:r>
      <w:r w:rsidR="00445264" w:rsidRPr="006A5578">
        <w:rPr>
          <w:rFonts w:ascii="Trebuchet MS" w:hAnsi="Trebuchet MS"/>
          <w:b/>
          <w:color w:val="244061"/>
          <w:szCs w:val="24"/>
        </w:rPr>
        <w:t xml:space="preserve">ublic </w:t>
      </w:r>
      <w:r>
        <w:rPr>
          <w:rFonts w:ascii="Trebuchet MS" w:hAnsi="Trebuchet MS"/>
          <w:b/>
          <w:color w:val="244061"/>
          <w:szCs w:val="24"/>
        </w:rPr>
        <w:t>L</w:t>
      </w:r>
      <w:r w:rsidR="00445264" w:rsidRPr="006A5578">
        <w:rPr>
          <w:rFonts w:ascii="Trebuchet MS" w:hAnsi="Trebuchet MS"/>
          <w:b/>
          <w:color w:val="244061"/>
          <w:szCs w:val="24"/>
        </w:rPr>
        <w:t>ife</w:t>
      </w:r>
    </w:p>
    <w:p w14:paraId="1BE62316" w14:textId="162973A8" w:rsidR="00445264" w:rsidRPr="006A5578" w:rsidRDefault="00445264" w:rsidP="00275BB7">
      <w:pPr>
        <w:autoSpaceDE w:val="0"/>
        <w:autoSpaceDN w:val="0"/>
        <w:adjustRightInd w:val="0"/>
        <w:jc w:val="both"/>
        <w:rPr>
          <w:rFonts w:ascii="Trebuchet MS" w:hAnsi="Trebuchet MS" w:cs="Arial"/>
          <w:color w:val="244061"/>
          <w:szCs w:val="24"/>
        </w:rPr>
      </w:pPr>
      <w:r w:rsidRPr="006A5578">
        <w:rPr>
          <w:rFonts w:ascii="Trebuchet MS" w:hAnsi="Trebuchet MS" w:cs="Arial"/>
          <w:color w:val="244061"/>
          <w:szCs w:val="24"/>
        </w:rPr>
        <w:t xml:space="preserve">We expect all members of the SEL Healthwatch Patient Group to follow the seven principles of public life set out by the Committee on Standards in Public Life (the Nolan principles). </w:t>
      </w:r>
    </w:p>
    <w:p w14:paraId="66DCCA9F" w14:textId="4F46A196" w:rsidR="00445264" w:rsidRPr="006A5578" w:rsidRDefault="00445264" w:rsidP="00275BB7">
      <w:pPr>
        <w:autoSpaceDE w:val="0"/>
        <w:autoSpaceDN w:val="0"/>
        <w:adjustRightInd w:val="0"/>
        <w:jc w:val="both"/>
        <w:rPr>
          <w:rFonts w:ascii="Trebuchet MS" w:hAnsi="Trebuchet MS" w:cs="Arial"/>
          <w:color w:val="244061"/>
          <w:szCs w:val="24"/>
        </w:rPr>
      </w:pPr>
      <w:r w:rsidRPr="006A5578">
        <w:rPr>
          <w:rFonts w:ascii="Trebuchet MS" w:hAnsi="Trebuchet MS" w:cs="Arial"/>
          <w:color w:val="244061"/>
          <w:szCs w:val="24"/>
        </w:rPr>
        <w:t>By accepting a role with us, you agree to follow and act in line with these principles throughout your involvement NHS England and NHS Improvement’s work.</w:t>
      </w:r>
    </w:p>
    <w:p w14:paraId="3F56287A" w14:textId="77777777" w:rsidR="00445264" w:rsidRPr="006A5578" w:rsidRDefault="00445264" w:rsidP="00275BB7">
      <w:pPr>
        <w:autoSpaceDE w:val="0"/>
        <w:autoSpaceDN w:val="0"/>
        <w:adjustRightInd w:val="0"/>
        <w:jc w:val="both"/>
        <w:rPr>
          <w:rFonts w:ascii="Trebuchet MS" w:hAnsi="Trebuchet MS" w:cs="Arial"/>
          <w:color w:val="244061"/>
          <w:szCs w:val="24"/>
        </w:rPr>
      </w:pPr>
    </w:p>
    <w:p w14:paraId="675BADAE" w14:textId="77777777" w:rsidR="00445264" w:rsidRPr="006A5578" w:rsidRDefault="00445264" w:rsidP="00275BB7">
      <w:pPr>
        <w:autoSpaceDE w:val="0"/>
        <w:autoSpaceDN w:val="0"/>
        <w:adjustRightInd w:val="0"/>
        <w:jc w:val="both"/>
        <w:rPr>
          <w:rFonts w:ascii="Trebuchet MS" w:hAnsi="Trebuchet MS" w:cs="Arial"/>
          <w:b/>
          <w:color w:val="244061"/>
          <w:szCs w:val="24"/>
        </w:rPr>
      </w:pPr>
      <w:r w:rsidRPr="006A5578">
        <w:rPr>
          <w:rFonts w:ascii="Trebuchet MS" w:hAnsi="Trebuchet MS" w:cs="Arial"/>
          <w:color w:val="244061"/>
          <w:szCs w:val="24"/>
        </w:rPr>
        <w:t xml:space="preserve">The principles are: </w:t>
      </w:r>
    </w:p>
    <w:p w14:paraId="4322D27D" w14:textId="77777777" w:rsidR="00445264" w:rsidRPr="006A5578" w:rsidRDefault="00445264" w:rsidP="00275BB7">
      <w:pPr>
        <w:numPr>
          <w:ilvl w:val="0"/>
          <w:numId w:val="1"/>
        </w:numPr>
        <w:autoSpaceDE w:val="0"/>
        <w:autoSpaceDN w:val="0"/>
        <w:adjustRightInd w:val="0"/>
        <w:spacing w:after="0" w:line="240" w:lineRule="auto"/>
        <w:contextualSpacing/>
        <w:jc w:val="both"/>
        <w:rPr>
          <w:rFonts w:ascii="Trebuchet MS" w:hAnsi="Trebuchet MS" w:cs="Arial"/>
          <w:b/>
          <w:color w:val="244061"/>
          <w:szCs w:val="24"/>
        </w:rPr>
      </w:pPr>
      <w:r w:rsidRPr="006A5578">
        <w:rPr>
          <w:rFonts w:ascii="Trebuchet MS" w:hAnsi="Trebuchet MS" w:cs="Arial"/>
          <w:b/>
          <w:color w:val="244061"/>
          <w:szCs w:val="24"/>
        </w:rPr>
        <w:t xml:space="preserve">Selflessness </w:t>
      </w:r>
    </w:p>
    <w:p w14:paraId="29F1DCEE" w14:textId="77777777" w:rsidR="00445264" w:rsidRPr="006A5578" w:rsidRDefault="00445264" w:rsidP="00275BB7">
      <w:pPr>
        <w:autoSpaceDE w:val="0"/>
        <w:autoSpaceDN w:val="0"/>
        <w:adjustRightInd w:val="0"/>
        <w:ind w:left="360"/>
        <w:jc w:val="both"/>
        <w:rPr>
          <w:rFonts w:ascii="Trebuchet MS" w:hAnsi="Trebuchet MS" w:cs="Arial"/>
          <w:color w:val="244061"/>
          <w:szCs w:val="24"/>
        </w:rPr>
      </w:pPr>
      <w:r w:rsidRPr="006A5578">
        <w:rPr>
          <w:rFonts w:ascii="Trebuchet MS" w:hAnsi="Trebuchet MS" w:cs="Arial"/>
          <w:color w:val="244061"/>
          <w:szCs w:val="24"/>
        </w:rPr>
        <w:t xml:space="preserve">Holders of public office should take decisions solely in terms of the public interest. They should not do so in order to gain financial or other material benefits for themselves, their family, or their friends. </w:t>
      </w:r>
    </w:p>
    <w:p w14:paraId="3EB54FEE" w14:textId="77777777" w:rsidR="00445264" w:rsidRPr="006A5578" w:rsidRDefault="00445264" w:rsidP="00275BB7">
      <w:pPr>
        <w:numPr>
          <w:ilvl w:val="0"/>
          <w:numId w:val="1"/>
        </w:numPr>
        <w:autoSpaceDE w:val="0"/>
        <w:autoSpaceDN w:val="0"/>
        <w:adjustRightInd w:val="0"/>
        <w:spacing w:after="0" w:line="240" w:lineRule="auto"/>
        <w:contextualSpacing/>
        <w:jc w:val="both"/>
        <w:rPr>
          <w:rFonts w:ascii="Trebuchet MS" w:hAnsi="Trebuchet MS" w:cs="Arial"/>
          <w:b/>
          <w:color w:val="244061"/>
          <w:szCs w:val="24"/>
        </w:rPr>
      </w:pPr>
      <w:r w:rsidRPr="006A5578">
        <w:rPr>
          <w:rFonts w:ascii="Trebuchet MS" w:hAnsi="Trebuchet MS" w:cs="Arial"/>
          <w:b/>
          <w:color w:val="244061"/>
          <w:szCs w:val="24"/>
        </w:rPr>
        <w:t xml:space="preserve">Integrity </w:t>
      </w:r>
    </w:p>
    <w:p w14:paraId="4CC84383" w14:textId="3A09DC53" w:rsidR="00445264" w:rsidRDefault="00445264" w:rsidP="00275BB7">
      <w:pPr>
        <w:autoSpaceDE w:val="0"/>
        <w:autoSpaceDN w:val="0"/>
        <w:adjustRightInd w:val="0"/>
        <w:ind w:left="360"/>
        <w:contextualSpacing/>
        <w:jc w:val="both"/>
        <w:rPr>
          <w:rFonts w:ascii="Trebuchet MS" w:hAnsi="Trebuchet MS" w:cs="Arial"/>
          <w:color w:val="244061"/>
          <w:szCs w:val="24"/>
        </w:rPr>
      </w:pPr>
      <w:r w:rsidRPr="006A5578">
        <w:rPr>
          <w:rFonts w:ascii="Trebuchet MS" w:hAnsi="Trebuchet MS" w:cs="Arial"/>
          <w:color w:val="244061"/>
          <w:szCs w:val="24"/>
        </w:rPr>
        <w:t xml:space="preserve">Holders of public office should not place themselves under any financial or other obligation to outside individuals or organisations that might influence them in the performance of their official duties. </w:t>
      </w:r>
    </w:p>
    <w:p w14:paraId="275630C0" w14:textId="77777777" w:rsidR="0076122C" w:rsidRPr="006A5578" w:rsidRDefault="0076122C" w:rsidP="00275BB7">
      <w:pPr>
        <w:autoSpaceDE w:val="0"/>
        <w:autoSpaceDN w:val="0"/>
        <w:adjustRightInd w:val="0"/>
        <w:ind w:left="360"/>
        <w:contextualSpacing/>
        <w:jc w:val="both"/>
        <w:rPr>
          <w:rFonts w:ascii="Trebuchet MS" w:hAnsi="Trebuchet MS" w:cs="Arial"/>
          <w:b/>
          <w:color w:val="244061"/>
          <w:szCs w:val="24"/>
        </w:rPr>
      </w:pPr>
    </w:p>
    <w:p w14:paraId="39D2E191" w14:textId="77777777" w:rsidR="00445264" w:rsidRPr="006A5578" w:rsidRDefault="00445264" w:rsidP="00275BB7">
      <w:pPr>
        <w:numPr>
          <w:ilvl w:val="0"/>
          <w:numId w:val="1"/>
        </w:numPr>
        <w:autoSpaceDE w:val="0"/>
        <w:autoSpaceDN w:val="0"/>
        <w:adjustRightInd w:val="0"/>
        <w:spacing w:after="0" w:line="240" w:lineRule="auto"/>
        <w:contextualSpacing/>
        <w:jc w:val="both"/>
        <w:rPr>
          <w:rFonts w:ascii="Trebuchet MS" w:hAnsi="Trebuchet MS" w:cs="Arial"/>
          <w:b/>
          <w:color w:val="244061"/>
          <w:szCs w:val="24"/>
        </w:rPr>
      </w:pPr>
      <w:r w:rsidRPr="006A5578">
        <w:rPr>
          <w:rFonts w:ascii="Trebuchet MS" w:hAnsi="Trebuchet MS" w:cs="Arial"/>
          <w:b/>
          <w:color w:val="244061"/>
          <w:szCs w:val="24"/>
        </w:rPr>
        <w:t xml:space="preserve">Objectivity </w:t>
      </w:r>
    </w:p>
    <w:p w14:paraId="6A243D82" w14:textId="77777777" w:rsidR="00445264" w:rsidRPr="006A5578" w:rsidRDefault="00445264" w:rsidP="00275BB7">
      <w:pPr>
        <w:autoSpaceDE w:val="0"/>
        <w:autoSpaceDN w:val="0"/>
        <w:adjustRightInd w:val="0"/>
        <w:ind w:left="360"/>
        <w:jc w:val="both"/>
        <w:rPr>
          <w:rFonts w:ascii="Trebuchet MS" w:hAnsi="Trebuchet MS" w:cs="Arial"/>
          <w:color w:val="244061"/>
          <w:szCs w:val="24"/>
        </w:rPr>
      </w:pPr>
      <w:r w:rsidRPr="006A5578">
        <w:rPr>
          <w:rFonts w:ascii="Trebuchet MS" w:hAnsi="Trebuchet MS" w:cs="Arial"/>
          <w:color w:val="244061"/>
          <w:szCs w:val="24"/>
        </w:rPr>
        <w:t xml:space="preserve">In carrying out public business, including making public appointments, awarding contracts, or recommending individuals for awards or benefits, holders of public office should make choices on merit. </w:t>
      </w:r>
    </w:p>
    <w:p w14:paraId="0B588929" w14:textId="77777777" w:rsidR="00445264" w:rsidRPr="006A5578" w:rsidRDefault="00445264" w:rsidP="00275BB7">
      <w:pPr>
        <w:numPr>
          <w:ilvl w:val="0"/>
          <w:numId w:val="1"/>
        </w:numPr>
        <w:autoSpaceDE w:val="0"/>
        <w:autoSpaceDN w:val="0"/>
        <w:adjustRightInd w:val="0"/>
        <w:spacing w:after="0" w:line="240" w:lineRule="auto"/>
        <w:contextualSpacing/>
        <w:jc w:val="both"/>
        <w:rPr>
          <w:rFonts w:ascii="Trebuchet MS" w:hAnsi="Trebuchet MS" w:cs="Arial"/>
          <w:b/>
          <w:color w:val="244061"/>
          <w:szCs w:val="24"/>
        </w:rPr>
      </w:pPr>
      <w:r w:rsidRPr="006A5578">
        <w:rPr>
          <w:rFonts w:ascii="Trebuchet MS" w:hAnsi="Trebuchet MS" w:cs="Arial"/>
          <w:b/>
          <w:color w:val="244061"/>
          <w:szCs w:val="24"/>
        </w:rPr>
        <w:t xml:space="preserve">Accountability </w:t>
      </w:r>
    </w:p>
    <w:p w14:paraId="5E9290B5" w14:textId="77777777" w:rsidR="00445264" w:rsidRPr="006A5578" w:rsidRDefault="00445264" w:rsidP="00275BB7">
      <w:pPr>
        <w:autoSpaceDE w:val="0"/>
        <w:autoSpaceDN w:val="0"/>
        <w:adjustRightInd w:val="0"/>
        <w:ind w:left="360"/>
        <w:jc w:val="both"/>
        <w:rPr>
          <w:rFonts w:ascii="Trebuchet MS" w:hAnsi="Trebuchet MS" w:cs="Arial"/>
          <w:color w:val="244061"/>
          <w:szCs w:val="24"/>
        </w:rPr>
      </w:pPr>
      <w:r w:rsidRPr="006A5578">
        <w:rPr>
          <w:rFonts w:ascii="Trebuchet MS" w:hAnsi="Trebuchet MS" w:cs="Arial"/>
          <w:color w:val="244061"/>
          <w:szCs w:val="24"/>
        </w:rPr>
        <w:t xml:space="preserve">Holders of public office are accountable for their decisions and actions to the public and must submit themselves to whatever scrutiny is appropriate to their office. </w:t>
      </w:r>
    </w:p>
    <w:p w14:paraId="37C64D0A" w14:textId="77777777" w:rsidR="00445264" w:rsidRPr="006A5578" w:rsidRDefault="00445264" w:rsidP="00275BB7">
      <w:pPr>
        <w:numPr>
          <w:ilvl w:val="0"/>
          <w:numId w:val="1"/>
        </w:numPr>
        <w:autoSpaceDE w:val="0"/>
        <w:autoSpaceDN w:val="0"/>
        <w:adjustRightInd w:val="0"/>
        <w:spacing w:after="0" w:line="240" w:lineRule="auto"/>
        <w:contextualSpacing/>
        <w:jc w:val="both"/>
        <w:rPr>
          <w:rFonts w:ascii="Trebuchet MS" w:hAnsi="Trebuchet MS" w:cs="Arial"/>
          <w:b/>
          <w:color w:val="244061"/>
          <w:szCs w:val="24"/>
        </w:rPr>
      </w:pPr>
      <w:r w:rsidRPr="006A5578">
        <w:rPr>
          <w:rFonts w:ascii="Trebuchet MS" w:hAnsi="Trebuchet MS" w:cs="Arial"/>
          <w:b/>
          <w:color w:val="244061"/>
          <w:szCs w:val="24"/>
        </w:rPr>
        <w:t xml:space="preserve">Openness </w:t>
      </w:r>
    </w:p>
    <w:p w14:paraId="4D8657F1" w14:textId="77777777" w:rsidR="00445264" w:rsidRPr="006A5578" w:rsidRDefault="00445264" w:rsidP="00275BB7">
      <w:pPr>
        <w:autoSpaceDE w:val="0"/>
        <w:autoSpaceDN w:val="0"/>
        <w:adjustRightInd w:val="0"/>
        <w:ind w:left="360"/>
        <w:jc w:val="both"/>
        <w:rPr>
          <w:rFonts w:ascii="Trebuchet MS" w:hAnsi="Trebuchet MS" w:cs="Arial"/>
          <w:color w:val="244061"/>
          <w:szCs w:val="24"/>
        </w:rPr>
      </w:pPr>
      <w:r w:rsidRPr="006A5578">
        <w:rPr>
          <w:rFonts w:ascii="Trebuchet MS" w:hAnsi="Trebuchet MS" w:cs="Arial"/>
          <w:color w:val="244061"/>
          <w:szCs w:val="24"/>
        </w:rPr>
        <w:t xml:space="preserve">Holders of public office should be as open as possible about all the decisions and actions they take. They should give reasons for their decisions and restrict information only when the wider public interest clearly demands. </w:t>
      </w:r>
    </w:p>
    <w:p w14:paraId="35E89430" w14:textId="77777777" w:rsidR="00445264" w:rsidRPr="006A5578" w:rsidRDefault="00445264" w:rsidP="00275BB7">
      <w:pPr>
        <w:numPr>
          <w:ilvl w:val="0"/>
          <w:numId w:val="1"/>
        </w:numPr>
        <w:autoSpaceDE w:val="0"/>
        <w:autoSpaceDN w:val="0"/>
        <w:adjustRightInd w:val="0"/>
        <w:spacing w:after="0" w:line="240" w:lineRule="auto"/>
        <w:contextualSpacing/>
        <w:jc w:val="both"/>
        <w:rPr>
          <w:rFonts w:ascii="Trebuchet MS" w:hAnsi="Trebuchet MS" w:cs="Arial"/>
          <w:b/>
          <w:color w:val="244061"/>
          <w:szCs w:val="24"/>
        </w:rPr>
      </w:pPr>
      <w:r w:rsidRPr="006A5578">
        <w:rPr>
          <w:rFonts w:ascii="Trebuchet MS" w:hAnsi="Trebuchet MS" w:cs="Arial"/>
          <w:b/>
          <w:color w:val="244061"/>
          <w:szCs w:val="24"/>
        </w:rPr>
        <w:t xml:space="preserve">Honesty </w:t>
      </w:r>
    </w:p>
    <w:p w14:paraId="3689D4E6" w14:textId="77777777" w:rsidR="00445264" w:rsidRPr="006A5578" w:rsidRDefault="00445264" w:rsidP="00275BB7">
      <w:pPr>
        <w:autoSpaceDE w:val="0"/>
        <w:autoSpaceDN w:val="0"/>
        <w:adjustRightInd w:val="0"/>
        <w:ind w:left="360"/>
        <w:jc w:val="both"/>
        <w:rPr>
          <w:rFonts w:ascii="Trebuchet MS" w:hAnsi="Trebuchet MS" w:cs="Arial"/>
          <w:color w:val="244061"/>
          <w:szCs w:val="24"/>
        </w:rPr>
      </w:pPr>
      <w:r w:rsidRPr="006A5578">
        <w:rPr>
          <w:rFonts w:ascii="Trebuchet MS" w:hAnsi="Trebuchet MS" w:cs="Arial"/>
          <w:color w:val="244061"/>
          <w:szCs w:val="24"/>
        </w:rPr>
        <w:t xml:space="preserve">Holders of public office have a duty to declare any private interests relating to their public duties and to take steps to resolve any conflicts arising in a way that protects the public interest. </w:t>
      </w:r>
    </w:p>
    <w:p w14:paraId="60B93EC4" w14:textId="77777777" w:rsidR="00445264" w:rsidRPr="006A5578" w:rsidRDefault="00445264" w:rsidP="00275BB7">
      <w:pPr>
        <w:numPr>
          <w:ilvl w:val="0"/>
          <w:numId w:val="1"/>
        </w:numPr>
        <w:autoSpaceDE w:val="0"/>
        <w:autoSpaceDN w:val="0"/>
        <w:adjustRightInd w:val="0"/>
        <w:spacing w:after="0" w:line="240" w:lineRule="auto"/>
        <w:contextualSpacing/>
        <w:jc w:val="both"/>
        <w:rPr>
          <w:rFonts w:ascii="Trebuchet MS" w:hAnsi="Trebuchet MS" w:cs="Arial"/>
          <w:b/>
          <w:color w:val="244061"/>
          <w:szCs w:val="24"/>
        </w:rPr>
      </w:pPr>
      <w:r w:rsidRPr="006A5578">
        <w:rPr>
          <w:rFonts w:ascii="Trebuchet MS" w:hAnsi="Trebuchet MS" w:cs="Arial"/>
          <w:b/>
          <w:color w:val="244061"/>
          <w:szCs w:val="24"/>
        </w:rPr>
        <w:t xml:space="preserve">Leadership </w:t>
      </w:r>
    </w:p>
    <w:p w14:paraId="3DA9BC6C" w14:textId="77777777" w:rsidR="00445264" w:rsidRPr="006A5578" w:rsidRDefault="00445264" w:rsidP="00275BB7">
      <w:pPr>
        <w:autoSpaceDE w:val="0"/>
        <w:autoSpaceDN w:val="0"/>
        <w:adjustRightInd w:val="0"/>
        <w:ind w:left="360"/>
        <w:jc w:val="both"/>
        <w:rPr>
          <w:rFonts w:ascii="Trebuchet MS" w:hAnsi="Trebuchet MS" w:cs="Arial"/>
          <w:color w:val="244061"/>
          <w:szCs w:val="24"/>
        </w:rPr>
      </w:pPr>
      <w:r w:rsidRPr="006A5578">
        <w:rPr>
          <w:rFonts w:ascii="Trebuchet MS" w:hAnsi="Trebuchet MS" w:cs="Arial"/>
          <w:color w:val="244061"/>
          <w:szCs w:val="24"/>
        </w:rPr>
        <w:t>Holders of public office should promote and support these principles by leadership and example.</w:t>
      </w:r>
    </w:p>
    <w:p w14:paraId="33AE3F32" w14:textId="76E4B8B0" w:rsidR="00445264" w:rsidRDefault="00445264" w:rsidP="00275BB7">
      <w:pPr>
        <w:jc w:val="both"/>
        <w:rPr>
          <w:rFonts w:ascii="Trebuchet MS" w:hAnsi="Trebuchet MS"/>
          <w:b/>
          <w:color w:val="244061"/>
          <w:szCs w:val="24"/>
          <w:lang w:eastAsia="en-GB"/>
        </w:rPr>
      </w:pPr>
    </w:p>
    <w:p w14:paraId="3F8E258F" w14:textId="4B43AEE6" w:rsidR="00516E79" w:rsidRDefault="00516E79" w:rsidP="00275BB7">
      <w:pPr>
        <w:jc w:val="both"/>
        <w:rPr>
          <w:rFonts w:ascii="Trebuchet MS" w:hAnsi="Trebuchet MS"/>
          <w:b/>
          <w:color w:val="244061"/>
          <w:szCs w:val="24"/>
          <w:lang w:eastAsia="en-GB"/>
        </w:rPr>
      </w:pPr>
    </w:p>
    <w:p w14:paraId="7E99801F" w14:textId="61D52BE8" w:rsidR="00516E79" w:rsidRDefault="00516E79" w:rsidP="00275BB7">
      <w:pPr>
        <w:jc w:val="both"/>
        <w:rPr>
          <w:rFonts w:ascii="Trebuchet MS" w:hAnsi="Trebuchet MS"/>
          <w:b/>
          <w:color w:val="244061"/>
          <w:szCs w:val="24"/>
          <w:lang w:eastAsia="en-GB"/>
        </w:rPr>
      </w:pPr>
    </w:p>
    <w:p w14:paraId="4A024CDB" w14:textId="554B44C6" w:rsidR="00516E79" w:rsidRDefault="00516E79" w:rsidP="00275BB7">
      <w:pPr>
        <w:jc w:val="both"/>
        <w:rPr>
          <w:rFonts w:ascii="Trebuchet MS" w:hAnsi="Trebuchet MS"/>
          <w:b/>
          <w:color w:val="244061"/>
          <w:szCs w:val="24"/>
          <w:lang w:eastAsia="en-GB"/>
        </w:rPr>
      </w:pPr>
    </w:p>
    <w:p w14:paraId="439A4A41" w14:textId="111F6FCA" w:rsidR="00516E79" w:rsidRDefault="00516E79" w:rsidP="00275BB7">
      <w:pPr>
        <w:jc w:val="both"/>
        <w:rPr>
          <w:rFonts w:ascii="Trebuchet MS" w:hAnsi="Trebuchet MS"/>
          <w:b/>
          <w:color w:val="244061"/>
          <w:szCs w:val="24"/>
          <w:lang w:eastAsia="en-GB"/>
        </w:rPr>
      </w:pPr>
    </w:p>
    <w:p w14:paraId="7E10597E" w14:textId="77777777" w:rsidR="00516E79" w:rsidRPr="006A5578" w:rsidRDefault="00516E79" w:rsidP="00275BB7">
      <w:pPr>
        <w:jc w:val="both"/>
        <w:rPr>
          <w:rFonts w:ascii="Trebuchet MS" w:hAnsi="Trebuchet MS"/>
          <w:b/>
          <w:color w:val="244061"/>
          <w:szCs w:val="24"/>
          <w:lang w:eastAsia="en-GB"/>
        </w:rPr>
      </w:pPr>
    </w:p>
    <w:p w14:paraId="3EBB3156" w14:textId="77777777" w:rsidR="00445264" w:rsidRPr="006A5578" w:rsidRDefault="00445264" w:rsidP="00275BB7">
      <w:pPr>
        <w:jc w:val="both"/>
        <w:rPr>
          <w:rFonts w:ascii="Trebuchet MS" w:hAnsi="Trebuchet MS"/>
          <w:b/>
          <w:color w:val="244061"/>
          <w:szCs w:val="24"/>
          <w:lang w:eastAsia="en-GB"/>
        </w:rPr>
      </w:pPr>
      <w:r w:rsidRPr="006A5578">
        <w:rPr>
          <w:rFonts w:ascii="Trebuchet MS" w:hAnsi="Trebuchet MS"/>
          <w:b/>
          <w:color w:val="244061"/>
          <w:szCs w:val="24"/>
          <w:lang w:eastAsia="en-GB"/>
        </w:rPr>
        <w:t>Standards of Business Conduct</w:t>
      </w:r>
    </w:p>
    <w:p w14:paraId="5A1CC76B" w14:textId="286572D4" w:rsidR="00445264" w:rsidRPr="006A5578" w:rsidRDefault="008E17A0" w:rsidP="00275BB7">
      <w:pPr>
        <w:jc w:val="both"/>
        <w:rPr>
          <w:rFonts w:ascii="Trebuchet MS" w:hAnsi="Trebuchet MS" w:cs="Arial"/>
          <w:color w:val="244061"/>
          <w:szCs w:val="24"/>
          <w:lang w:eastAsia="en-GB"/>
        </w:rPr>
      </w:pPr>
      <w:r>
        <w:rPr>
          <w:rFonts w:ascii="Trebuchet MS" w:hAnsi="Trebuchet MS" w:cs="Arial"/>
          <w:color w:val="244061"/>
          <w:szCs w:val="24"/>
          <w:lang w:eastAsia="en-GB"/>
        </w:rPr>
        <w:t>The</w:t>
      </w:r>
      <w:r w:rsidR="00692D1F">
        <w:rPr>
          <w:rFonts w:ascii="Trebuchet MS" w:hAnsi="Trebuchet MS" w:cs="Arial"/>
          <w:color w:val="244061"/>
          <w:szCs w:val="24"/>
          <w:lang w:eastAsia="en-GB"/>
        </w:rPr>
        <w:t xml:space="preserve"> SEL local Healthwatch</w:t>
      </w:r>
      <w:r w:rsidR="00445264" w:rsidRPr="006A5578">
        <w:rPr>
          <w:rFonts w:ascii="Trebuchet MS" w:hAnsi="Trebuchet MS" w:cs="Arial"/>
          <w:color w:val="244061"/>
          <w:szCs w:val="24"/>
          <w:lang w:eastAsia="en-GB"/>
        </w:rPr>
        <w:t xml:space="preserve"> ha</w:t>
      </w:r>
      <w:r>
        <w:rPr>
          <w:rFonts w:ascii="Trebuchet MS" w:hAnsi="Trebuchet MS" w:cs="Arial"/>
          <w:color w:val="244061"/>
          <w:szCs w:val="24"/>
          <w:lang w:eastAsia="en-GB"/>
        </w:rPr>
        <w:t>s</w:t>
      </w:r>
      <w:r w:rsidR="00445264" w:rsidRPr="006A5578">
        <w:rPr>
          <w:rFonts w:ascii="Trebuchet MS" w:hAnsi="Trebuchet MS" w:cs="Arial"/>
          <w:color w:val="244061"/>
          <w:szCs w:val="24"/>
          <w:lang w:eastAsia="en-GB"/>
        </w:rPr>
        <w:t xml:space="preserve"> adopted a code of conduct in line with the NHS England and NHS</w:t>
      </w:r>
      <w:r w:rsidR="00E463C1" w:rsidRPr="006A5578">
        <w:rPr>
          <w:rFonts w:ascii="Trebuchet MS" w:hAnsi="Trebuchet MS" w:cs="Arial"/>
          <w:color w:val="244061"/>
          <w:szCs w:val="24"/>
          <w:lang w:eastAsia="en-GB"/>
        </w:rPr>
        <w:t xml:space="preserve"> Improvement</w:t>
      </w:r>
      <w:r w:rsidR="00445264" w:rsidRPr="006A5578">
        <w:rPr>
          <w:rFonts w:ascii="Trebuchet MS" w:hAnsi="Trebuchet MS" w:cs="Arial"/>
          <w:color w:val="244061"/>
          <w:szCs w:val="24"/>
          <w:lang w:eastAsia="en-GB"/>
        </w:rPr>
        <w:t xml:space="preserve"> </w:t>
      </w:r>
      <w:hyperlink r:id="rId8" w:history="1">
        <w:r w:rsidR="00445264" w:rsidRPr="006A5578">
          <w:rPr>
            <w:rFonts w:ascii="Trebuchet MS" w:hAnsi="Trebuchet MS" w:cs="Arial"/>
            <w:color w:val="244061"/>
            <w:szCs w:val="24"/>
            <w:u w:val="single"/>
            <w:lang w:eastAsia="en-GB"/>
          </w:rPr>
          <w:t>Standards of Business Conduct Policy</w:t>
        </w:r>
      </w:hyperlink>
      <w:r w:rsidR="00445264" w:rsidRPr="006A5578">
        <w:rPr>
          <w:rFonts w:ascii="Trebuchet MS" w:hAnsi="Trebuchet MS" w:cs="Arial"/>
          <w:color w:val="244061"/>
          <w:szCs w:val="24"/>
          <w:lang w:eastAsia="en-GB"/>
        </w:rPr>
        <w:t xml:space="preserve">. </w:t>
      </w:r>
    </w:p>
    <w:p w14:paraId="1D1B3069" w14:textId="418C3270" w:rsidR="00445264" w:rsidRPr="006A5578" w:rsidRDefault="00445264" w:rsidP="00275BB7">
      <w:pPr>
        <w:jc w:val="both"/>
        <w:rPr>
          <w:rFonts w:ascii="Trebuchet MS" w:hAnsi="Trebuchet MS" w:cs="Arial"/>
          <w:color w:val="244061"/>
          <w:szCs w:val="24"/>
          <w:lang w:eastAsia="en-GB"/>
        </w:rPr>
      </w:pPr>
      <w:r w:rsidRPr="006A5578">
        <w:rPr>
          <w:rFonts w:ascii="Trebuchet MS" w:hAnsi="Trebuchet MS" w:cs="Arial"/>
          <w:color w:val="244061"/>
          <w:szCs w:val="24"/>
          <w:lang w:eastAsia="en-GB"/>
        </w:rPr>
        <w:t>Specifically, we expect all members to:</w:t>
      </w:r>
    </w:p>
    <w:p w14:paraId="371CEC22" w14:textId="08846D84" w:rsidR="00445264" w:rsidRPr="006A5578" w:rsidRDefault="00445264" w:rsidP="00445264">
      <w:pPr>
        <w:numPr>
          <w:ilvl w:val="0"/>
          <w:numId w:val="2"/>
        </w:numPr>
        <w:spacing w:after="0" w:line="240" w:lineRule="auto"/>
        <w:rPr>
          <w:rFonts w:ascii="Trebuchet MS" w:hAnsi="Trebuchet MS" w:cs="Arial"/>
          <w:b/>
          <w:color w:val="244061"/>
          <w:szCs w:val="24"/>
          <w:lang w:eastAsia="en-GB"/>
        </w:rPr>
      </w:pPr>
      <w:r w:rsidRPr="006A5578">
        <w:rPr>
          <w:rFonts w:ascii="Trebuchet MS" w:hAnsi="Trebuchet MS" w:cs="Arial"/>
          <w:b/>
          <w:color w:val="244061"/>
          <w:szCs w:val="24"/>
          <w:lang w:eastAsia="en-GB"/>
        </w:rPr>
        <w:t xml:space="preserve">Respect confidentiality </w:t>
      </w:r>
      <w:r w:rsidRPr="006A5578">
        <w:rPr>
          <w:rFonts w:ascii="Trebuchet MS" w:hAnsi="Trebuchet MS" w:cs="Arial"/>
          <w:color w:val="244061"/>
          <w:szCs w:val="24"/>
          <w:lang w:eastAsia="en-GB"/>
        </w:rPr>
        <w:t>– as directed by the Chair (and indicated on any relevant papers) and also respecting any other member’s stated wish for information they share not to be shared more widely.</w:t>
      </w:r>
      <w:r w:rsidRPr="006A5578">
        <w:rPr>
          <w:rFonts w:ascii="Trebuchet MS" w:hAnsi="Trebuchet MS" w:cs="Arial"/>
          <w:b/>
          <w:color w:val="244061"/>
          <w:szCs w:val="24"/>
          <w:lang w:eastAsia="en-GB"/>
        </w:rPr>
        <w:t xml:space="preserve"> </w:t>
      </w:r>
    </w:p>
    <w:p w14:paraId="6B9BB2D5" w14:textId="77777777" w:rsidR="00445264" w:rsidRPr="006A5578" w:rsidRDefault="00445264" w:rsidP="00445264">
      <w:pPr>
        <w:rPr>
          <w:rFonts w:ascii="Trebuchet MS" w:hAnsi="Trebuchet MS" w:cs="Arial"/>
          <w:b/>
          <w:color w:val="244061"/>
          <w:szCs w:val="24"/>
          <w:lang w:eastAsia="en-GB"/>
        </w:rPr>
      </w:pPr>
    </w:p>
    <w:p w14:paraId="4F289774" w14:textId="77777777" w:rsidR="00445264" w:rsidRPr="006A5578" w:rsidRDefault="00445264" w:rsidP="00445264">
      <w:pPr>
        <w:numPr>
          <w:ilvl w:val="0"/>
          <w:numId w:val="2"/>
        </w:numPr>
        <w:spacing w:after="0" w:line="240" w:lineRule="auto"/>
        <w:rPr>
          <w:rFonts w:ascii="Trebuchet MS" w:hAnsi="Trebuchet MS" w:cs="Arial"/>
          <w:b/>
          <w:color w:val="244061"/>
          <w:szCs w:val="24"/>
          <w:lang w:eastAsia="en-GB"/>
        </w:rPr>
      </w:pPr>
      <w:r w:rsidRPr="006A5578">
        <w:rPr>
          <w:rFonts w:ascii="Trebuchet MS" w:hAnsi="Trebuchet MS" w:cs="Arial"/>
          <w:b/>
          <w:color w:val="244061"/>
          <w:szCs w:val="24"/>
          <w:lang w:eastAsia="en-GB"/>
        </w:rPr>
        <w:t xml:space="preserve">Value equality, diversity and inclusion </w:t>
      </w:r>
      <w:r w:rsidRPr="006A5578">
        <w:rPr>
          <w:rFonts w:ascii="Trebuchet MS" w:hAnsi="Trebuchet MS" w:cs="Arial"/>
          <w:color w:val="244061"/>
          <w:szCs w:val="24"/>
          <w:lang w:eastAsia="en-GB"/>
        </w:rPr>
        <w:t>– including supporting the fair, equal and respectful inclusion of all members regardless of age, disability, gender reassignment, marital or civil partnership status, pregnancy or maternity, race, religion or belief, sex or sexual orientation.</w:t>
      </w:r>
    </w:p>
    <w:p w14:paraId="63472391" w14:textId="77777777" w:rsidR="00445264" w:rsidRPr="006A5578" w:rsidRDefault="00445264" w:rsidP="00445264">
      <w:pPr>
        <w:rPr>
          <w:rFonts w:ascii="Trebuchet MS" w:hAnsi="Trebuchet MS" w:cs="Arial"/>
          <w:b/>
          <w:color w:val="244061"/>
          <w:szCs w:val="24"/>
          <w:lang w:eastAsia="en-GB"/>
        </w:rPr>
      </w:pPr>
    </w:p>
    <w:p w14:paraId="3B2C5721" w14:textId="04D7740D" w:rsidR="00445264" w:rsidRPr="006A5578" w:rsidRDefault="00445264" w:rsidP="00445264">
      <w:pPr>
        <w:numPr>
          <w:ilvl w:val="0"/>
          <w:numId w:val="2"/>
        </w:numPr>
        <w:spacing w:after="0" w:line="240" w:lineRule="auto"/>
        <w:rPr>
          <w:rFonts w:ascii="Trebuchet MS" w:hAnsi="Trebuchet MS" w:cs="Arial"/>
          <w:color w:val="244061"/>
          <w:szCs w:val="24"/>
          <w:lang w:eastAsia="en-GB"/>
        </w:rPr>
      </w:pPr>
      <w:r w:rsidRPr="006A5578">
        <w:rPr>
          <w:rFonts w:ascii="Trebuchet MS" w:hAnsi="Trebuchet MS" w:cs="Arial"/>
          <w:b/>
          <w:color w:val="244061"/>
          <w:szCs w:val="24"/>
          <w:lang w:eastAsia="en-GB"/>
        </w:rPr>
        <w:t xml:space="preserve">Contribute constructively </w:t>
      </w:r>
      <w:r w:rsidRPr="006A5578">
        <w:rPr>
          <w:rFonts w:ascii="Trebuchet MS" w:hAnsi="Trebuchet MS" w:cs="Arial"/>
          <w:color w:val="244061"/>
          <w:szCs w:val="24"/>
          <w:lang w:eastAsia="en-GB"/>
        </w:rPr>
        <w:t>–</w:t>
      </w:r>
      <w:r w:rsidRPr="006A5578">
        <w:rPr>
          <w:rFonts w:ascii="Trebuchet MS" w:hAnsi="Trebuchet MS" w:cs="Arial"/>
          <w:b/>
          <w:color w:val="244061"/>
          <w:szCs w:val="24"/>
          <w:lang w:eastAsia="en-GB"/>
        </w:rPr>
        <w:t xml:space="preserve"> </w:t>
      </w:r>
      <w:r w:rsidRPr="006A5578">
        <w:rPr>
          <w:rFonts w:ascii="Trebuchet MS" w:hAnsi="Trebuchet MS" w:cs="Arial"/>
          <w:color w:val="244061"/>
          <w:szCs w:val="24"/>
          <w:lang w:eastAsia="en-GB"/>
        </w:rPr>
        <w:t>including taking an active part in discussions and keeping comments within the scope of the published.</w:t>
      </w:r>
    </w:p>
    <w:p w14:paraId="2F176495" w14:textId="77777777" w:rsidR="00445264" w:rsidRPr="006A5578" w:rsidRDefault="00445264" w:rsidP="00445264">
      <w:pPr>
        <w:rPr>
          <w:rFonts w:ascii="Trebuchet MS" w:hAnsi="Trebuchet MS" w:cs="Arial"/>
          <w:b/>
          <w:color w:val="244061"/>
          <w:szCs w:val="24"/>
          <w:lang w:eastAsia="en-GB"/>
        </w:rPr>
      </w:pPr>
    </w:p>
    <w:p w14:paraId="2F7A6892" w14:textId="3479B023" w:rsidR="00445264" w:rsidRPr="006A5578" w:rsidRDefault="00445264" w:rsidP="00445264">
      <w:pPr>
        <w:numPr>
          <w:ilvl w:val="0"/>
          <w:numId w:val="2"/>
        </w:numPr>
        <w:spacing w:after="0" w:line="240" w:lineRule="auto"/>
        <w:rPr>
          <w:rFonts w:ascii="Trebuchet MS" w:hAnsi="Trebuchet MS" w:cs="Arial"/>
          <w:b/>
          <w:color w:val="244061"/>
          <w:szCs w:val="24"/>
          <w:lang w:eastAsia="en-GB"/>
        </w:rPr>
      </w:pPr>
      <w:r w:rsidRPr="006A5578">
        <w:rPr>
          <w:rFonts w:ascii="Trebuchet MS" w:hAnsi="Trebuchet MS" w:cs="Arial"/>
          <w:b/>
          <w:color w:val="244061"/>
          <w:szCs w:val="24"/>
          <w:lang w:eastAsia="en-GB"/>
        </w:rPr>
        <w:t xml:space="preserve">Listen to others’ opinions and allow everyone to contribute </w:t>
      </w:r>
      <w:r w:rsidRPr="006A5578">
        <w:rPr>
          <w:rFonts w:ascii="Trebuchet MS" w:hAnsi="Trebuchet MS" w:cs="Arial"/>
          <w:color w:val="244061"/>
          <w:szCs w:val="24"/>
          <w:lang w:eastAsia="en-GB"/>
        </w:rPr>
        <w:t>–</w:t>
      </w:r>
      <w:r w:rsidRPr="006A5578">
        <w:rPr>
          <w:rFonts w:ascii="Trebuchet MS" w:hAnsi="Trebuchet MS" w:cs="Arial"/>
          <w:b/>
          <w:color w:val="244061"/>
          <w:szCs w:val="24"/>
          <w:lang w:eastAsia="en-GB"/>
        </w:rPr>
        <w:t xml:space="preserve"> </w:t>
      </w:r>
      <w:r w:rsidRPr="006A5578">
        <w:rPr>
          <w:rFonts w:ascii="Trebuchet MS" w:hAnsi="Trebuchet MS" w:cs="Arial"/>
          <w:color w:val="244061"/>
          <w:szCs w:val="24"/>
          <w:lang w:eastAsia="en-GB"/>
        </w:rPr>
        <w:t xml:space="preserve">including encouraging contributions from members who may find it more </w:t>
      </w:r>
      <w:r w:rsidR="00E71B79" w:rsidRPr="006A5578">
        <w:rPr>
          <w:rFonts w:ascii="Trebuchet MS" w:hAnsi="Trebuchet MS" w:cs="Arial"/>
          <w:color w:val="244061"/>
          <w:szCs w:val="24"/>
          <w:lang w:eastAsia="en-GB"/>
        </w:rPr>
        <w:t>challenging</w:t>
      </w:r>
      <w:r w:rsidRPr="006A5578">
        <w:rPr>
          <w:rFonts w:ascii="Trebuchet MS" w:hAnsi="Trebuchet MS" w:cs="Arial"/>
          <w:color w:val="244061"/>
          <w:szCs w:val="24"/>
          <w:lang w:eastAsia="en-GB"/>
        </w:rPr>
        <w:t xml:space="preserve"> to make their voices heard. </w:t>
      </w:r>
    </w:p>
    <w:p w14:paraId="060A649C" w14:textId="77777777" w:rsidR="00445264" w:rsidRPr="006A5578" w:rsidRDefault="00445264" w:rsidP="00445264">
      <w:pPr>
        <w:rPr>
          <w:rFonts w:ascii="Trebuchet MS" w:hAnsi="Trebuchet MS" w:cs="Arial"/>
          <w:b/>
          <w:color w:val="244061"/>
          <w:szCs w:val="24"/>
          <w:u w:val="single"/>
          <w:lang w:eastAsia="en-GB"/>
        </w:rPr>
      </w:pPr>
    </w:p>
    <w:p w14:paraId="57C277A8" w14:textId="77777777" w:rsidR="00445264" w:rsidRPr="006A5578" w:rsidRDefault="00445264" w:rsidP="00445264">
      <w:pPr>
        <w:numPr>
          <w:ilvl w:val="0"/>
          <w:numId w:val="2"/>
        </w:numPr>
        <w:spacing w:after="0" w:line="240" w:lineRule="auto"/>
        <w:rPr>
          <w:rFonts w:ascii="Trebuchet MS" w:hAnsi="Trebuchet MS" w:cs="Arial"/>
          <w:b/>
          <w:color w:val="244061"/>
          <w:szCs w:val="24"/>
          <w:lang w:eastAsia="en-GB"/>
        </w:rPr>
      </w:pPr>
      <w:r w:rsidRPr="006A5578">
        <w:rPr>
          <w:rFonts w:ascii="Trebuchet MS" w:hAnsi="Trebuchet MS" w:cs="Arial"/>
          <w:b/>
          <w:color w:val="244061"/>
          <w:szCs w:val="24"/>
          <w:lang w:eastAsia="en-GB"/>
        </w:rPr>
        <w:t xml:space="preserve">Act with honesty and integrity </w:t>
      </w:r>
      <w:r w:rsidRPr="006A5578">
        <w:rPr>
          <w:rFonts w:ascii="Trebuchet MS" w:hAnsi="Trebuchet MS" w:cs="Arial"/>
          <w:color w:val="244061"/>
          <w:szCs w:val="24"/>
          <w:lang w:eastAsia="en-GB"/>
        </w:rPr>
        <w:t>– including disclosing any potential conflicts of interest.</w:t>
      </w:r>
    </w:p>
    <w:p w14:paraId="1FBEF877" w14:textId="77777777" w:rsidR="00A71E50" w:rsidRPr="006A5578" w:rsidRDefault="001367EF">
      <w:pPr>
        <w:rPr>
          <w:rFonts w:ascii="Trebuchet MS" w:hAnsi="Trebuchet MS"/>
          <w:color w:val="244061"/>
          <w:szCs w:val="24"/>
        </w:rPr>
      </w:pPr>
    </w:p>
    <w:sectPr w:rsidR="00A71E50" w:rsidRPr="006A5578" w:rsidSect="00260CD2">
      <w:headerReference w:type="default" r:id="rId9"/>
      <w:footerReference w:type="default" r:id="rId10"/>
      <w:headerReference w:type="first" r:id="rId11"/>
      <w:pgSz w:w="11906" w:h="16838"/>
      <w:pgMar w:top="68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0DAF0" w14:textId="77777777" w:rsidR="001367EF" w:rsidRDefault="001367EF" w:rsidP="00445264">
      <w:pPr>
        <w:spacing w:after="0" w:line="240" w:lineRule="auto"/>
      </w:pPr>
      <w:r>
        <w:separator/>
      </w:r>
    </w:p>
  </w:endnote>
  <w:endnote w:type="continuationSeparator" w:id="0">
    <w:p w14:paraId="2C3AA688" w14:textId="77777777" w:rsidR="001367EF" w:rsidRDefault="001367EF" w:rsidP="0044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31083090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7E04249" w14:textId="37DF36BA" w:rsidR="00A46A2F" w:rsidRPr="00A46A2F" w:rsidRDefault="00A46A2F">
            <w:pPr>
              <w:pStyle w:val="Footer"/>
              <w:jc w:val="right"/>
              <w:rPr>
                <w:sz w:val="20"/>
                <w:szCs w:val="20"/>
              </w:rPr>
            </w:pPr>
            <w:r w:rsidRPr="00A46A2F">
              <w:rPr>
                <w:sz w:val="20"/>
                <w:szCs w:val="20"/>
              </w:rPr>
              <w:t xml:space="preserve">Page </w:t>
            </w:r>
            <w:r w:rsidRPr="00A46A2F">
              <w:rPr>
                <w:b/>
                <w:bCs/>
                <w:sz w:val="20"/>
                <w:szCs w:val="20"/>
              </w:rPr>
              <w:fldChar w:fldCharType="begin"/>
            </w:r>
            <w:r w:rsidRPr="00A46A2F">
              <w:rPr>
                <w:b/>
                <w:bCs/>
                <w:sz w:val="20"/>
                <w:szCs w:val="20"/>
              </w:rPr>
              <w:instrText xml:space="preserve"> PAGE </w:instrText>
            </w:r>
            <w:r w:rsidRPr="00A46A2F">
              <w:rPr>
                <w:b/>
                <w:bCs/>
                <w:sz w:val="20"/>
                <w:szCs w:val="20"/>
              </w:rPr>
              <w:fldChar w:fldCharType="separate"/>
            </w:r>
            <w:r w:rsidRPr="00A46A2F">
              <w:rPr>
                <w:b/>
                <w:bCs/>
                <w:noProof/>
                <w:sz w:val="20"/>
                <w:szCs w:val="20"/>
              </w:rPr>
              <w:t>2</w:t>
            </w:r>
            <w:r w:rsidRPr="00A46A2F">
              <w:rPr>
                <w:b/>
                <w:bCs/>
                <w:sz w:val="20"/>
                <w:szCs w:val="20"/>
              </w:rPr>
              <w:fldChar w:fldCharType="end"/>
            </w:r>
            <w:r w:rsidRPr="00A46A2F">
              <w:rPr>
                <w:sz w:val="20"/>
                <w:szCs w:val="20"/>
              </w:rPr>
              <w:t xml:space="preserve"> of </w:t>
            </w:r>
            <w:r w:rsidRPr="00A46A2F">
              <w:rPr>
                <w:b/>
                <w:bCs/>
                <w:sz w:val="20"/>
                <w:szCs w:val="20"/>
              </w:rPr>
              <w:fldChar w:fldCharType="begin"/>
            </w:r>
            <w:r w:rsidRPr="00A46A2F">
              <w:rPr>
                <w:b/>
                <w:bCs/>
                <w:sz w:val="20"/>
                <w:szCs w:val="20"/>
              </w:rPr>
              <w:instrText xml:space="preserve"> NUMPAGES  </w:instrText>
            </w:r>
            <w:r w:rsidRPr="00A46A2F">
              <w:rPr>
                <w:b/>
                <w:bCs/>
                <w:sz w:val="20"/>
                <w:szCs w:val="20"/>
              </w:rPr>
              <w:fldChar w:fldCharType="separate"/>
            </w:r>
            <w:r w:rsidRPr="00A46A2F">
              <w:rPr>
                <w:b/>
                <w:bCs/>
                <w:noProof/>
                <w:sz w:val="20"/>
                <w:szCs w:val="20"/>
              </w:rPr>
              <w:t>2</w:t>
            </w:r>
            <w:r w:rsidRPr="00A46A2F">
              <w:rPr>
                <w:b/>
                <w:bCs/>
                <w:sz w:val="20"/>
                <w:szCs w:val="20"/>
              </w:rPr>
              <w:fldChar w:fldCharType="end"/>
            </w:r>
          </w:p>
        </w:sdtContent>
      </w:sdt>
    </w:sdtContent>
  </w:sdt>
  <w:p w14:paraId="160E0E8A" w14:textId="77777777" w:rsidR="004A6C7C" w:rsidRDefault="004A6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DCC63" w14:textId="77777777" w:rsidR="001367EF" w:rsidRDefault="001367EF" w:rsidP="00445264">
      <w:pPr>
        <w:spacing w:after="0" w:line="240" w:lineRule="auto"/>
      </w:pPr>
      <w:r>
        <w:separator/>
      </w:r>
    </w:p>
  </w:footnote>
  <w:footnote w:type="continuationSeparator" w:id="0">
    <w:p w14:paraId="46F0C7E2" w14:textId="77777777" w:rsidR="001367EF" w:rsidRDefault="001367EF" w:rsidP="00445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62F21" w14:textId="117994D0" w:rsidR="00445264" w:rsidRDefault="00445264">
    <w:pPr>
      <w:pStyle w:val="Header"/>
    </w:pPr>
    <w:r>
      <w:t>Appendix 1</w:t>
    </w:r>
  </w:p>
  <w:p w14:paraId="004E97A7" w14:textId="77777777" w:rsidR="00260CD2" w:rsidRDefault="00260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48AB" w14:textId="3F130302" w:rsidR="00E463C1" w:rsidRDefault="00E46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506D9"/>
    <w:multiLevelType w:val="hybridMultilevel"/>
    <w:tmpl w:val="3AC64A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3B10494"/>
    <w:multiLevelType w:val="hybridMultilevel"/>
    <w:tmpl w:val="A0263EC0"/>
    <w:lvl w:ilvl="0" w:tplc="46BE34D6">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B5A34"/>
    <w:multiLevelType w:val="hybridMultilevel"/>
    <w:tmpl w:val="7FF20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022C95"/>
    <w:multiLevelType w:val="hybridMultilevel"/>
    <w:tmpl w:val="18E67F70"/>
    <w:lvl w:ilvl="0" w:tplc="46BE34D6">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71A83"/>
    <w:multiLevelType w:val="hybridMultilevel"/>
    <w:tmpl w:val="AFB8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A00E6"/>
    <w:multiLevelType w:val="hybridMultilevel"/>
    <w:tmpl w:val="6928ACA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BBF67BD"/>
    <w:multiLevelType w:val="hybridMultilevel"/>
    <w:tmpl w:val="9E1AFAC2"/>
    <w:lvl w:ilvl="0" w:tplc="AEFEE28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E472498"/>
    <w:multiLevelType w:val="hybridMultilevel"/>
    <w:tmpl w:val="664A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0"/>
  </w:num>
  <w:num w:numId="6">
    <w:abstractNumId w:val="4"/>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64"/>
    <w:rsid w:val="00014345"/>
    <w:rsid w:val="00033F3C"/>
    <w:rsid w:val="000B5591"/>
    <w:rsid w:val="000C4252"/>
    <w:rsid w:val="001048E8"/>
    <w:rsid w:val="001367EF"/>
    <w:rsid w:val="0014687B"/>
    <w:rsid w:val="0014793D"/>
    <w:rsid w:val="001A5574"/>
    <w:rsid w:val="001B160E"/>
    <w:rsid w:val="001D3D3F"/>
    <w:rsid w:val="00236141"/>
    <w:rsid w:val="00260CD2"/>
    <w:rsid w:val="00267C77"/>
    <w:rsid w:val="00275BB7"/>
    <w:rsid w:val="002A56E5"/>
    <w:rsid w:val="002C4D1F"/>
    <w:rsid w:val="002E5C23"/>
    <w:rsid w:val="003C0F0F"/>
    <w:rsid w:val="00445264"/>
    <w:rsid w:val="004A6C7C"/>
    <w:rsid w:val="004B5A88"/>
    <w:rsid w:val="004C3A13"/>
    <w:rsid w:val="004F5229"/>
    <w:rsid w:val="00516E79"/>
    <w:rsid w:val="00531E24"/>
    <w:rsid w:val="005503C3"/>
    <w:rsid w:val="005B1102"/>
    <w:rsid w:val="005E5C47"/>
    <w:rsid w:val="00692D1F"/>
    <w:rsid w:val="006A5578"/>
    <w:rsid w:val="006C6D93"/>
    <w:rsid w:val="00714520"/>
    <w:rsid w:val="00746A6F"/>
    <w:rsid w:val="0076122C"/>
    <w:rsid w:val="007A6519"/>
    <w:rsid w:val="008133B5"/>
    <w:rsid w:val="008639D8"/>
    <w:rsid w:val="0087515F"/>
    <w:rsid w:val="008802E5"/>
    <w:rsid w:val="00887754"/>
    <w:rsid w:val="008A275B"/>
    <w:rsid w:val="008E17A0"/>
    <w:rsid w:val="008F019D"/>
    <w:rsid w:val="00907687"/>
    <w:rsid w:val="00914C90"/>
    <w:rsid w:val="00970B4D"/>
    <w:rsid w:val="009B4F03"/>
    <w:rsid w:val="00A252C8"/>
    <w:rsid w:val="00A40CD2"/>
    <w:rsid w:val="00A46A2F"/>
    <w:rsid w:val="00A639C1"/>
    <w:rsid w:val="00B01186"/>
    <w:rsid w:val="00B11DF8"/>
    <w:rsid w:val="00B16709"/>
    <w:rsid w:val="00C2209C"/>
    <w:rsid w:val="00C33C77"/>
    <w:rsid w:val="00C65678"/>
    <w:rsid w:val="00C76A92"/>
    <w:rsid w:val="00C832EF"/>
    <w:rsid w:val="00CD74D6"/>
    <w:rsid w:val="00CE4A76"/>
    <w:rsid w:val="00D11019"/>
    <w:rsid w:val="00D34A9A"/>
    <w:rsid w:val="00D541D2"/>
    <w:rsid w:val="00D966F9"/>
    <w:rsid w:val="00DB0C5A"/>
    <w:rsid w:val="00DC1BE9"/>
    <w:rsid w:val="00DF06C7"/>
    <w:rsid w:val="00DF1005"/>
    <w:rsid w:val="00DF2868"/>
    <w:rsid w:val="00E463C1"/>
    <w:rsid w:val="00E54A48"/>
    <w:rsid w:val="00E71B79"/>
    <w:rsid w:val="00E753D9"/>
    <w:rsid w:val="00EB28B4"/>
    <w:rsid w:val="00EB62C7"/>
    <w:rsid w:val="00F15A77"/>
    <w:rsid w:val="00F30AAE"/>
    <w:rsid w:val="00F41C84"/>
    <w:rsid w:val="00FA6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EA8D1"/>
  <w15:chartTrackingRefBased/>
  <w15:docId w15:val="{5FD5DF57-1173-4CC2-B717-E5A37C7D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264"/>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264"/>
    <w:rPr>
      <w:rFonts w:ascii="Arial" w:hAnsi="Arial"/>
      <w:sz w:val="24"/>
    </w:rPr>
  </w:style>
  <w:style w:type="paragraph" w:styleId="Footer">
    <w:name w:val="footer"/>
    <w:basedOn w:val="Normal"/>
    <w:link w:val="FooterChar"/>
    <w:uiPriority w:val="99"/>
    <w:unhideWhenUsed/>
    <w:rsid w:val="00445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264"/>
    <w:rPr>
      <w:rFonts w:ascii="Arial" w:hAnsi="Arial"/>
      <w:sz w:val="24"/>
    </w:rPr>
  </w:style>
  <w:style w:type="paragraph" w:customStyle="1" w:styleId="Default">
    <w:name w:val="Default"/>
    <w:rsid w:val="00C33C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75BB7"/>
    <w:pPr>
      <w:ind w:left="720"/>
      <w:contextualSpacing/>
    </w:pPr>
  </w:style>
  <w:style w:type="paragraph" w:styleId="BalloonText">
    <w:name w:val="Balloon Text"/>
    <w:basedOn w:val="Normal"/>
    <w:link w:val="BalloonTextChar"/>
    <w:uiPriority w:val="99"/>
    <w:semiHidden/>
    <w:unhideWhenUsed/>
    <w:rsid w:val="006A5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6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standards-of-business-conduct-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B20DE79E89084195005F8CE1BD9EB2" ma:contentTypeVersion="14" ma:contentTypeDescription="Create a new document." ma:contentTypeScope="" ma:versionID="f15f2050f32cd703a18f42ae5e1aa553">
  <xsd:schema xmlns:xsd="http://www.w3.org/2001/XMLSchema" xmlns:xs="http://www.w3.org/2001/XMLSchema" xmlns:p="http://schemas.microsoft.com/office/2006/metadata/properties" xmlns:ns2="6cc26f7d-087a-49b4-9718-bfb85cdd98db" xmlns:ns3="d9240c79-43c5-442b-ba71-01da65aacc8c" targetNamespace="http://schemas.microsoft.com/office/2006/metadata/properties" ma:root="true" ma:fieldsID="bf9fb7fb1f12c81cca708e0f39b6647a" ns2:_="" ns3:_="">
    <xsd:import namespace="6cc26f7d-087a-49b4-9718-bfb85cdd98db"/>
    <xsd:import namespace="d9240c79-43c5-442b-ba71-01da65aacc8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6f7d-087a-49b4-9718-bfb85cdd98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240c79-43c5-442b-ba71-01da65aacc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362AC-19C9-4F7E-B924-8E8E24CC7D00}">
  <ds:schemaRefs>
    <ds:schemaRef ds:uri="http://schemas.openxmlformats.org/officeDocument/2006/bibliography"/>
  </ds:schemaRefs>
</ds:datastoreItem>
</file>

<file path=customXml/itemProps2.xml><?xml version="1.0" encoding="utf-8"?>
<ds:datastoreItem xmlns:ds="http://schemas.openxmlformats.org/officeDocument/2006/customXml" ds:itemID="{C4FBE93F-129D-4350-85D0-22A824E80D1F}"/>
</file>

<file path=customXml/itemProps3.xml><?xml version="1.0" encoding="utf-8"?>
<ds:datastoreItem xmlns:ds="http://schemas.openxmlformats.org/officeDocument/2006/customXml" ds:itemID="{8F33955E-5E2F-4DCA-9F06-E321777D68DC}"/>
</file>

<file path=customXml/itemProps4.xml><?xml version="1.0" encoding="utf-8"?>
<ds:datastoreItem xmlns:ds="http://schemas.openxmlformats.org/officeDocument/2006/customXml" ds:itemID="{23928F5A-8EC6-4B87-91CA-B1A20A042DD5}"/>
</file>

<file path=docProps/app.xml><?xml version="1.0" encoding="utf-8"?>
<Properties xmlns="http://schemas.openxmlformats.org/officeDocument/2006/extended-properties" xmlns:vt="http://schemas.openxmlformats.org/officeDocument/2006/docPropsVTypes">
  <Template>Normal.dotm</Template>
  <TotalTime>28</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Folake Segun</dc:creator>
  <cp:keywords/>
  <dc:description/>
  <cp:lastModifiedBy>Catherine Negus</cp:lastModifiedBy>
  <cp:revision>31</cp:revision>
  <dcterms:created xsi:type="dcterms:W3CDTF">2020-09-14T09:47:00Z</dcterms:created>
  <dcterms:modified xsi:type="dcterms:W3CDTF">2020-10-19T12:44:00Z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0x0101007CB20DE79E89084195005F8CE1BD9EB2</vt:lpwstr>
  </property>
</Properties>
</file>